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AB8" w:rsidRPr="00267772" w:rsidRDefault="00DE6AB8" w:rsidP="00DE6AB8">
      <w:pPr>
        <w:rPr>
          <w:rFonts w:asciiTheme="minorHAnsi" w:hAnsiTheme="minorHAnsi"/>
        </w:rPr>
      </w:pPr>
    </w:p>
    <w:p w:rsidR="00DE6AB8" w:rsidRPr="00267772" w:rsidRDefault="00DE6AB8" w:rsidP="00DE6AB8">
      <w:pPr>
        <w:rPr>
          <w:rFonts w:asciiTheme="minorHAnsi" w:hAnsiTheme="minorHAnsi"/>
        </w:rPr>
      </w:pPr>
    </w:p>
    <w:p w:rsidR="00DE6AB8" w:rsidRPr="00267772" w:rsidRDefault="00DE6AB8" w:rsidP="00DE6AB8">
      <w:pPr>
        <w:rPr>
          <w:rFonts w:asciiTheme="minorHAnsi" w:hAnsiTheme="minorHAnsi"/>
        </w:rPr>
      </w:pPr>
    </w:p>
    <w:p w:rsidR="00DE6AB8" w:rsidRPr="00267772" w:rsidRDefault="00DE6AB8" w:rsidP="00DE6AB8">
      <w:pPr>
        <w:ind w:left="708"/>
        <w:rPr>
          <w:rFonts w:asciiTheme="minorHAnsi" w:hAnsiTheme="minorHAnsi"/>
        </w:rPr>
      </w:pPr>
    </w:p>
    <w:p w:rsidR="00DE6AB8" w:rsidRPr="00267772" w:rsidRDefault="00DE6AB8" w:rsidP="00DE6AB8">
      <w:pPr>
        <w:rPr>
          <w:rFonts w:asciiTheme="minorHAnsi" w:hAnsiTheme="minorHAnsi"/>
        </w:rPr>
      </w:pPr>
      <w:r w:rsidRPr="00267772">
        <w:rPr>
          <w:rFonts w:asciiTheme="minorHAnsi" w:hAnsiTheme="minorHAnsi"/>
        </w:rPr>
        <w:t xml:space="preserve">B-3. .272.  </w:t>
      </w:r>
      <w:r w:rsidR="0071561F">
        <w:rPr>
          <w:rFonts w:asciiTheme="minorHAnsi" w:hAnsiTheme="minorHAnsi"/>
        </w:rPr>
        <w:t>11</w:t>
      </w:r>
      <w:r w:rsidR="008B5543">
        <w:rPr>
          <w:rFonts w:asciiTheme="minorHAnsi" w:hAnsiTheme="minorHAnsi"/>
        </w:rPr>
        <w:t xml:space="preserve">  </w:t>
      </w:r>
      <w:r w:rsidRPr="00267772">
        <w:rPr>
          <w:rFonts w:asciiTheme="minorHAnsi" w:hAnsiTheme="minorHAnsi"/>
        </w:rPr>
        <w:t>.2019</w:t>
      </w:r>
      <w:r w:rsidRPr="00267772">
        <w:rPr>
          <w:rFonts w:asciiTheme="minorHAnsi" w:hAnsiTheme="minorHAnsi"/>
        </w:rPr>
        <w:tab/>
      </w:r>
      <w:r w:rsidRPr="00267772">
        <w:rPr>
          <w:rFonts w:asciiTheme="minorHAnsi" w:hAnsiTheme="minorHAnsi"/>
        </w:rPr>
        <w:tab/>
      </w:r>
      <w:r w:rsidR="008D45F1">
        <w:rPr>
          <w:rFonts w:asciiTheme="minorHAnsi" w:hAnsiTheme="minorHAnsi"/>
        </w:rPr>
        <w:tab/>
        <w:t xml:space="preserve">      </w:t>
      </w:r>
      <w:r w:rsidR="008D45F1">
        <w:rPr>
          <w:rFonts w:asciiTheme="minorHAnsi" w:hAnsiTheme="minorHAnsi"/>
        </w:rPr>
        <w:tab/>
        <w:t xml:space="preserve">   </w:t>
      </w:r>
      <w:r w:rsidR="008D45F1">
        <w:rPr>
          <w:rFonts w:asciiTheme="minorHAnsi" w:hAnsiTheme="minorHAnsi"/>
        </w:rPr>
        <w:tab/>
        <w:t xml:space="preserve">        </w:t>
      </w:r>
      <w:r w:rsidR="00765535">
        <w:rPr>
          <w:rFonts w:asciiTheme="minorHAnsi" w:hAnsiTheme="minorHAnsi"/>
        </w:rPr>
        <w:t xml:space="preserve">          Ostrów , dnia  10</w:t>
      </w:r>
      <w:r w:rsidR="00B24243">
        <w:rPr>
          <w:rFonts w:asciiTheme="minorHAnsi" w:hAnsiTheme="minorHAnsi"/>
        </w:rPr>
        <w:t xml:space="preserve"> . </w:t>
      </w:r>
      <w:r w:rsidR="00371753">
        <w:rPr>
          <w:rFonts w:asciiTheme="minorHAnsi" w:hAnsiTheme="minorHAnsi"/>
        </w:rPr>
        <w:t>07.2019</w:t>
      </w:r>
    </w:p>
    <w:p w:rsidR="00DE6AB8" w:rsidRPr="00267772" w:rsidRDefault="00DE6AB8" w:rsidP="00DE6AB8">
      <w:pPr>
        <w:rPr>
          <w:rFonts w:asciiTheme="minorHAnsi" w:hAnsiTheme="minorHAnsi"/>
        </w:rPr>
      </w:pPr>
    </w:p>
    <w:p w:rsidR="00DE6AB8" w:rsidRPr="00267772" w:rsidRDefault="00DE6AB8" w:rsidP="00DE6AB8">
      <w:pPr>
        <w:rPr>
          <w:rFonts w:asciiTheme="minorHAnsi" w:hAnsiTheme="minorHAnsi"/>
        </w:rPr>
      </w:pPr>
    </w:p>
    <w:p w:rsidR="00DE6AB8" w:rsidRPr="00267772" w:rsidRDefault="00DE6AB8" w:rsidP="00DE6AB8">
      <w:pPr>
        <w:rPr>
          <w:rFonts w:asciiTheme="minorHAnsi" w:hAnsiTheme="minorHAnsi"/>
        </w:rPr>
      </w:pPr>
    </w:p>
    <w:p w:rsidR="00DE6AB8" w:rsidRPr="00267772" w:rsidRDefault="00DE6AB8" w:rsidP="00DE6AB8">
      <w:pPr>
        <w:rPr>
          <w:rFonts w:asciiTheme="minorHAnsi" w:hAnsiTheme="minorHAnsi"/>
          <w:b/>
        </w:rPr>
      </w:pPr>
    </w:p>
    <w:p w:rsidR="00DE6AB8" w:rsidRPr="00267772" w:rsidRDefault="00DE6AB8" w:rsidP="00DE6AB8">
      <w:pPr>
        <w:jc w:val="center"/>
        <w:rPr>
          <w:rFonts w:asciiTheme="minorHAnsi" w:hAnsiTheme="minorHAnsi"/>
        </w:rPr>
      </w:pPr>
    </w:p>
    <w:p w:rsidR="00DE6AB8" w:rsidRPr="00267772" w:rsidRDefault="00DE6AB8" w:rsidP="00DE6AB8">
      <w:pPr>
        <w:jc w:val="center"/>
        <w:rPr>
          <w:rFonts w:asciiTheme="minorHAnsi" w:hAnsiTheme="minorHAnsi"/>
        </w:rPr>
      </w:pPr>
    </w:p>
    <w:p w:rsidR="00DE6AB8" w:rsidRPr="00267772" w:rsidRDefault="00DE6AB8" w:rsidP="00DE6AB8">
      <w:pPr>
        <w:jc w:val="center"/>
        <w:rPr>
          <w:rFonts w:asciiTheme="minorHAnsi" w:hAnsiTheme="minorHAnsi"/>
          <w:b/>
        </w:rPr>
      </w:pPr>
      <w:r w:rsidRPr="00267772">
        <w:rPr>
          <w:rFonts w:asciiTheme="minorHAnsi" w:hAnsiTheme="minorHAnsi"/>
          <w:b/>
        </w:rPr>
        <w:t>SPECYFIKACJA ISTOTNYCH WARUNKÓW ZAMÓWIENIA</w:t>
      </w:r>
    </w:p>
    <w:p w:rsidR="00DE6AB8" w:rsidRPr="00267772" w:rsidRDefault="00DE6AB8" w:rsidP="00DE6AB8">
      <w:pPr>
        <w:jc w:val="center"/>
        <w:rPr>
          <w:rFonts w:asciiTheme="minorHAnsi" w:hAnsiTheme="minorHAnsi"/>
          <w:u w:val="single"/>
        </w:rPr>
      </w:pPr>
    </w:p>
    <w:p w:rsidR="00DE6AB8" w:rsidRPr="00267772" w:rsidRDefault="00DE6AB8" w:rsidP="00DE6AB8">
      <w:pPr>
        <w:jc w:val="center"/>
        <w:rPr>
          <w:rFonts w:asciiTheme="minorHAnsi" w:hAnsiTheme="minorHAnsi"/>
          <w:u w:val="single"/>
        </w:rPr>
      </w:pPr>
    </w:p>
    <w:p w:rsidR="00DE6AB8" w:rsidRPr="00267772" w:rsidRDefault="00DE6AB8" w:rsidP="00DE6AB8">
      <w:pPr>
        <w:jc w:val="center"/>
        <w:rPr>
          <w:rFonts w:asciiTheme="minorHAnsi" w:hAnsiTheme="minorHAnsi"/>
          <w:u w:val="single"/>
        </w:rPr>
      </w:pPr>
    </w:p>
    <w:p w:rsidR="00DE6AB8" w:rsidRPr="00267772" w:rsidRDefault="00DE6AB8" w:rsidP="00DE6AB8">
      <w:pPr>
        <w:jc w:val="center"/>
        <w:rPr>
          <w:rFonts w:asciiTheme="minorHAnsi" w:hAnsiTheme="minorHAnsi"/>
          <w:b/>
        </w:rPr>
      </w:pPr>
      <w:r w:rsidRPr="00267772">
        <w:rPr>
          <w:rFonts w:asciiTheme="minorHAnsi" w:hAnsiTheme="minorHAnsi"/>
          <w:b/>
        </w:rPr>
        <w:t xml:space="preserve">w postępowaniu o udzielenie zamówienia publicznego prowadzonym </w:t>
      </w:r>
    </w:p>
    <w:p w:rsidR="00DE6AB8" w:rsidRPr="00267772" w:rsidRDefault="00DE6AB8" w:rsidP="00DE6AB8">
      <w:pPr>
        <w:jc w:val="center"/>
        <w:rPr>
          <w:rFonts w:asciiTheme="minorHAnsi" w:hAnsiTheme="minorHAnsi"/>
          <w:b/>
        </w:rPr>
      </w:pPr>
      <w:r w:rsidRPr="00267772">
        <w:rPr>
          <w:rFonts w:asciiTheme="minorHAnsi" w:hAnsiTheme="minorHAnsi"/>
          <w:b/>
        </w:rPr>
        <w:t>w trybie przetargu nieograniczonego na wykonanie zadania pn.:</w:t>
      </w:r>
    </w:p>
    <w:p w:rsidR="00DE6AB8" w:rsidRPr="00267772" w:rsidRDefault="00DE6AB8" w:rsidP="00DE6AB8">
      <w:pPr>
        <w:jc w:val="center"/>
        <w:rPr>
          <w:rFonts w:asciiTheme="minorHAnsi" w:hAnsiTheme="minorHAnsi"/>
        </w:rPr>
      </w:pPr>
    </w:p>
    <w:p w:rsidR="00DE6AB8" w:rsidRPr="00267772" w:rsidRDefault="00DE6AB8" w:rsidP="00DE6AB8">
      <w:pPr>
        <w:pStyle w:val="Tekstpodstawowy21"/>
        <w:rPr>
          <w:rFonts w:asciiTheme="minorHAnsi" w:hAnsiTheme="minorHAnsi"/>
          <w:b/>
        </w:rPr>
      </w:pPr>
    </w:p>
    <w:p w:rsidR="00DE6AB8" w:rsidRPr="00267772" w:rsidRDefault="00DE6AB8" w:rsidP="00DE6AB8">
      <w:pPr>
        <w:pStyle w:val="Tekstpodstawowy21"/>
        <w:rPr>
          <w:rFonts w:asciiTheme="minorHAnsi" w:hAnsiTheme="minorHAnsi"/>
          <w:b/>
        </w:rPr>
      </w:pPr>
    </w:p>
    <w:p w:rsidR="00DE6AB8" w:rsidRPr="00267772" w:rsidRDefault="00DE6AB8" w:rsidP="00DE6AB8">
      <w:pPr>
        <w:rPr>
          <w:rFonts w:asciiTheme="minorHAnsi" w:hAnsiTheme="minorHAnsi"/>
        </w:rPr>
      </w:pPr>
    </w:p>
    <w:p w:rsidR="00DE6AB8" w:rsidRPr="00267772" w:rsidRDefault="00DE6AB8" w:rsidP="00DE6AB8">
      <w:pPr>
        <w:jc w:val="center"/>
        <w:rPr>
          <w:rFonts w:asciiTheme="minorHAnsi" w:hAnsiTheme="minorHAnsi"/>
          <w:b/>
        </w:rPr>
      </w:pPr>
    </w:p>
    <w:p w:rsidR="00DE6AB8" w:rsidRPr="00267772" w:rsidRDefault="00DE6AB8" w:rsidP="00DE6AB8">
      <w:pPr>
        <w:rPr>
          <w:rFonts w:asciiTheme="minorHAnsi" w:hAnsiTheme="minorHAnsi"/>
        </w:rPr>
      </w:pPr>
    </w:p>
    <w:p w:rsidR="00DE6AB8" w:rsidRPr="00267772" w:rsidRDefault="00DE6AB8" w:rsidP="00DE6AB8">
      <w:pPr>
        <w:jc w:val="both"/>
        <w:rPr>
          <w:rFonts w:asciiTheme="minorHAnsi" w:hAnsiTheme="minorHAnsi"/>
        </w:rPr>
      </w:pPr>
    </w:p>
    <w:p w:rsidR="00DE6AB8" w:rsidRPr="00267772" w:rsidRDefault="00DE6AB8" w:rsidP="00DE6AB8">
      <w:pPr>
        <w:jc w:val="both"/>
        <w:rPr>
          <w:rFonts w:asciiTheme="minorHAnsi" w:hAnsiTheme="minorHAnsi"/>
        </w:rPr>
      </w:pPr>
    </w:p>
    <w:p w:rsidR="00DE6AB8" w:rsidRPr="00267772" w:rsidRDefault="00DE6AB8" w:rsidP="00DE6AB8">
      <w:pPr>
        <w:jc w:val="both"/>
        <w:rPr>
          <w:rFonts w:asciiTheme="minorHAnsi" w:hAnsiTheme="minorHAnsi"/>
        </w:rPr>
      </w:pPr>
    </w:p>
    <w:p w:rsidR="0003296B" w:rsidRPr="009E36E3" w:rsidRDefault="0003296B" w:rsidP="0003296B">
      <w:pPr>
        <w:rPr>
          <w:rFonts w:ascii="Calibri" w:hAnsi="Calibri"/>
          <w:b/>
        </w:rPr>
      </w:pPr>
      <w:r>
        <w:rPr>
          <w:rFonts w:ascii="Calibri" w:hAnsi="Calibri"/>
          <w:b/>
        </w:rPr>
        <w:t xml:space="preserve">Opracowanie </w:t>
      </w:r>
      <w:r w:rsidRPr="009E36E3">
        <w:rPr>
          <w:rFonts w:ascii="Calibri" w:hAnsi="Calibri"/>
          <w:b/>
        </w:rPr>
        <w:t xml:space="preserve"> kompleksowej dokumentacji projektowej na </w:t>
      </w:r>
      <w:r>
        <w:rPr>
          <w:rFonts w:ascii="Calibri" w:hAnsi="Calibri"/>
          <w:b/>
        </w:rPr>
        <w:t>b</w:t>
      </w:r>
      <w:r w:rsidRPr="009E36E3">
        <w:rPr>
          <w:rFonts w:ascii="Calibri" w:hAnsi="Calibri"/>
          <w:b/>
          <w:bCs/>
        </w:rPr>
        <w:t>udow</w:t>
      </w:r>
      <w:r>
        <w:rPr>
          <w:rFonts w:ascii="Calibri" w:hAnsi="Calibri"/>
          <w:b/>
          <w:bCs/>
        </w:rPr>
        <w:t xml:space="preserve">ę </w:t>
      </w:r>
      <w:r w:rsidRPr="009E36E3">
        <w:rPr>
          <w:rFonts w:ascii="Calibri" w:hAnsi="Calibri"/>
          <w:b/>
          <w:bCs/>
        </w:rPr>
        <w:t xml:space="preserve">  drogi gminnej Kozodrza - </w:t>
      </w:r>
      <w:proofErr w:type="spellStart"/>
      <w:r w:rsidRPr="009E36E3">
        <w:rPr>
          <w:rFonts w:ascii="Calibri" w:hAnsi="Calibri"/>
          <w:b/>
          <w:bCs/>
        </w:rPr>
        <w:t>Migałówka</w:t>
      </w:r>
      <w:proofErr w:type="spellEnd"/>
      <w:r w:rsidRPr="009E36E3">
        <w:rPr>
          <w:rFonts w:ascii="Calibri" w:hAnsi="Calibri"/>
          <w:b/>
          <w:bCs/>
        </w:rPr>
        <w:t>”</w:t>
      </w:r>
      <w:r w:rsidRPr="009E36E3">
        <w:rPr>
          <w:rFonts w:ascii="Calibri" w:hAnsi="Calibri"/>
          <w:bCs/>
        </w:rPr>
        <w:t xml:space="preserve">  </w:t>
      </w:r>
      <w:r>
        <w:rPr>
          <w:rFonts w:ascii="Calibri" w:hAnsi="Calibri"/>
          <w:b/>
          <w:bCs/>
        </w:rPr>
        <w:t>w miejscowości Kozodr</w:t>
      </w:r>
      <w:r w:rsidR="00F94B65">
        <w:rPr>
          <w:rFonts w:ascii="Calibri" w:hAnsi="Calibri"/>
          <w:b/>
          <w:bCs/>
        </w:rPr>
        <w:t>za wraz z uzyskaniem decyzji o zezwoleniu na r</w:t>
      </w:r>
      <w:r>
        <w:rPr>
          <w:rFonts w:ascii="Calibri" w:hAnsi="Calibri"/>
          <w:b/>
          <w:bCs/>
        </w:rPr>
        <w:t xml:space="preserve">ealizację </w:t>
      </w:r>
      <w:r w:rsidR="00F94B65">
        <w:rPr>
          <w:rFonts w:ascii="Calibri" w:hAnsi="Calibri"/>
          <w:b/>
          <w:bCs/>
        </w:rPr>
        <w:t>i</w:t>
      </w:r>
      <w:r>
        <w:rPr>
          <w:rFonts w:ascii="Calibri" w:hAnsi="Calibri"/>
          <w:b/>
          <w:bCs/>
        </w:rPr>
        <w:t xml:space="preserve">nwestycji </w:t>
      </w:r>
      <w:r w:rsidR="00F94B65">
        <w:rPr>
          <w:rFonts w:ascii="Calibri" w:hAnsi="Calibri"/>
          <w:b/>
          <w:bCs/>
        </w:rPr>
        <w:t>d</w:t>
      </w:r>
      <w:r>
        <w:rPr>
          <w:rFonts w:ascii="Calibri" w:hAnsi="Calibri"/>
          <w:b/>
          <w:bCs/>
        </w:rPr>
        <w:t>rogowej (ZRID).</w:t>
      </w:r>
    </w:p>
    <w:p w:rsidR="00DE6AB8" w:rsidRPr="00267772" w:rsidRDefault="00DE6AB8" w:rsidP="00DE6AB8">
      <w:pPr>
        <w:jc w:val="both"/>
        <w:rPr>
          <w:rFonts w:asciiTheme="minorHAnsi" w:hAnsiTheme="minorHAnsi"/>
        </w:rPr>
      </w:pPr>
    </w:p>
    <w:p w:rsidR="00DE6AB8" w:rsidRPr="00267772" w:rsidRDefault="00DE6AB8" w:rsidP="00DE6AB8">
      <w:pPr>
        <w:jc w:val="both"/>
        <w:rPr>
          <w:rFonts w:asciiTheme="minorHAnsi" w:hAnsiTheme="minorHAnsi"/>
        </w:rPr>
      </w:pPr>
    </w:p>
    <w:p w:rsidR="00DE6AB8" w:rsidRPr="00267772" w:rsidRDefault="00DE6AB8" w:rsidP="00DE6AB8">
      <w:pPr>
        <w:jc w:val="both"/>
        <w:rPr>
          <w:rFonts w:asciiTheme="minorHAnsi" w:hAnsiTheme="minorHAnsi"/>
        </w:rPr>
      </w:pPr>
    </w:p>
    <w:p w:rsidR="00DE6AB8" w:rsidRDefault="00DE6AB8" w:rsidP="00DE6AB8">
      <w:pPr>
        <w:jc w:val="both"/>
        <w:rPr>
          <w:rFonts w:asciiTheme="minorHAnsi" w:hAnsiTheme="minorHAnsi"/>
        </w:rPr>
      </w:pPr>
    </w:p>
    <w:p w:rsidR="0003296B" w:rsidRDefault="0003296B" w:rsidP="00DE6AB8">
      <w:pPr>
        <w:jc w:val="both"/>
        <w:rPr>
          <w:rFonts w:asciiTheme="minorHAnsi" w:hAnsiTheme="minorHAnsi"/>
        </w:rPr>
      </w:pPr>
    </w:p>
    <w:p w:rsidR="0003296B" w:rsidRDefault="0003296B" w:rsidP="00DE6AB8">
      <w:pPr>
        <w:jc w:val="both"/>
        <w:rPr>
          <w:rFonts w:asciiTheme="minorHAnsi" w:hAnsiTheme="minorHAnsi"/>
        </w:rPr>
      </w:pPr>
    </w:p>
    <w:p w:rsidR="0003296B" w:rsidRDefault="0003296B" w:rsidP="00DE6AB8">
      <w:pPr>
        <w:jc w:val="both"/>
        <w:rPr>
          <w:rFonts w:asciiTheme="minorHAnsi" w:hAnsiTheme="minorHAnsi"/>
        </w:rPr>
      </w:pPr>
    </w:p>
    <w:p w:rsidR="0003296B" w:rsidRDefault="0003296B" w:rsidP="00DE6AB8">
      <w:pPr>
        <w:jc w:val="both"/>
        <w:rPr>
          <w:rFonts w:asciiTheme="minorHAnsi" w:hAnsiTheme="minorHAnsi"/>
        </w:rPr>
      </w:pPr>
    </w:p>
    <w:p w:rsidR="0003296B" w:rsidRDefault="0003296B" w:rsidP="00DE6AB8">
      <w:pPr>
        <w:jc w:val="both"/>
        <w:rPr>
          <w:rFonts w:asciiTheme="minorHAnsi" w:hAnsiTheme="minorHAnsi"/>
        </w:rPr>
      </w:pPr>
    </w:p>
    <w:p w:rsidR="0003296B" w:rsidRPr="00267772" w:rsidRDefault="0003296B" w:rsidP="00DE6AB8">
      <w:pPr>
        <w:jc w:val="both"/>
        <w:rPr>
          <w:rFonts w:asciiTheme="minorHAnsi" w:hAnsiTheme="minorHAnsi"/>
        </w:rPr>
      </w:pPr>
    </w:p>
    <w:p w:rsidR="00DE6AB8" w:rsidRPr="00267772" w:rsidRDefault="00DE6AB8" w:rsidP="00DE6AB8">
      <w:pPr>
        <w:jc w:val="both"/>
        <w:rPr>
          <w:rFonts w:asciiTheme="minorHAnsi" w:hAnsiTheme="minorHAnsi"/>
        </w:rPr>
      </w:pPr>
    </w:p>
    <w:p w:rsidR="00DE6AB8" w:rsidRPr="00267772" w:rsidRDefault="00DE6AB8" w:rsidP="00DE6AB8">
      <w:pPr>
        <w:jc w:val="both"/>
        <w:rPr>
          <w:rFonts w:asciiTheme="minorHAnsi" w:hAnsiTheme="minorHAnsi"/>
          <w:b/>
          <w:i/>
        </w:rPr>
      </w:pPr>
      <w:r w:rsidRPr="00267772">
        <w:rPr>
          <w:rFonts w:asciiTheme="minorHAnsi" w:hAnsiTheme="minorHAnsi"/>
          <w:b/>
          <w:i/>
        </w:rPr>
        <w:t>Zamówienie o wartości mniejszej niż kwoty określone w przepisach wydanych na podstawie art. 11 ust. 8 ustawy z dnia 29 stycznia 2004 r. – Prawo zamówień publicznych</w:t>
      </w:r>
    </w:p>
    <w:p w:rsidR="00DE6AB8" w:rsidRPr="00267772" w:rsidRDefault="00DE6AB8" w:rsidP="00DE6AB8">
      <w:pPr>
        <w:jc w:val="center"/>
        <w:rPr>
          <w:rFonts w:asciiTheme="minorHAnsi" w:hAnsiTheme="minorHAnsi"/>
          <w:b/>
        </w:rPr>
      </w:pPr>
    </w:p>
    <w:p w:rsidR="00DE6AB8" w:rsidRPr="00267772" w:rsidRDefault="00DE6AB8" w:rsidP="00DE6AB8">
      <w:pPr>
        <w:jc w:val="center"/>
        <w:rPr>
          <w:rFonts w:asciiTheme="minorHAnsi" w:hAnsiTheme="minorHAnsi"/>
          <w:b/>
        </w:rPr>
      </w:pPr>
    </w:p>
    <w:p w:rsidR="00DE6AB8" w:rsidRPr="00267772" w:rsidRDefault="00DE6AB8" w:rsidP="00DE6AB8">
      <w:pPr>
        <w:jc w:val="both"/>
        <w:rPr>
          <w:rFonts w:asciiTheme="minorHAnsi" w:hAnsiTheme="minorHAnsi"/>
          <w:b/>
        </w:rPr>
      </w:pPr>
    </w:p>
    <w:p w:rsidR="00DE6AB8" w:rsidRPr="00267772" w:rsidRDefault="00DE6AB8" w:rsidP="00DE6AB8">
      <w:pPr>
        <w:jc w:val="both"/>
        <w:rPr>
          <w:rFonts w:asciiTheme="minorHAnsi" w:hAnsiTheme="minorHAnsi"/>
          <w:b/>
        </w:rPr>
      </w:pPr>
    </w:p>
    <w:p w:rsidR="00DE6AB8" w:rsidRPr="00267772" w:rsidRDefault="00DE6AB8" w:rsidP="00DE6AB8">
      <w:pPr>
        <w:jc w:val="both"/>
        <w:rPr>
          <w:rFonts w:asciiTheme="minorHAnsi" w:hAnsiTheme="minorHAnsi"/>
          <w:b/>
        </w:rPr>
      </w:pPr>
    </w:p>
    <w:p w:rsidR="00DE6AB8" w:rsidRPr="00267772" w:rsidRDefault="00DE6AB8" w:rsidP="00DE6AB8">
      <w:pPr>
        <w:jc w:val="both"/>
        <w:rPr>
          <w:rFonts w:asciiTheme="minorHAnsi" w:hAnsiTheme="minorHAnsi"/>
          <w:b/>
        </w:rPr>
      </w:pPr>
    </w:p>
    <w:p w:rsidR="00DE6AB8" w:rsidRPr="00267772" w:rsidRDefault="00DE6AB8" w:rsidP="00DE6AB8">
      <w:pPr>
        <w:jc w:val="both"/>
        <w:rPr>
          <w:rFonts w:asciiTheme="minorHAnsi" w:hAnsiTheme="minorHAnsi"/>
          <w:b/>
        </w:rPr>
      </w:pPr>
    </w:p>
    <w:p w:rsidR="00DE6AB8" w:rsidRPr="00267772" w:rsidRDefault="00DE6AB8" w:rsidP="00DE6AB8">
      <w:pPr>
        <w:jc w:val="both"/>
        <w:rPr>
          <w:rFonts w:asciiTheme="minorHAnsi" w:hAnsiTheme="minorHAnsi"/>
          <w:b/>
        </w:rPr>
      </w:pPr>
      <w:r w:rsidRPr="00267772">
        <w:rPr>
          <w:rFonts w:asciiTheme="minorHAnsi" w:hAnsiTheme="minorHAnsi"/>
          <w:b/>
        </w:rPr>
        <w:lastRenderedPageBreak/>
        <w:t>I. Nazwa i adres Zamawiającego</w:t>
      </w:r>
    </w:p>
    <w:p w:rsidR="00DE6AB8" w:rsidRPr="00267772" w:rsidRDefault="00DE6AB8" w:rsidP="00DE6AB8">
      <w:pPr>
        <w:ind w:left="480"/>
        <w:jc w:val="both"/>
        <w:rPr>
          <w:rFonts w:asciiTheme="minorHAnsi" w:hAnsiTheme="minorHAnsi"/>
        </w:rPr>
      </w:pPr>
      <w:r w:rsidRPr="00267772">
        <w:rPr>
          <w:rFonts w:asciiTheme="minorHAnsi" w:hAnsiTheme="minorHAnsi"/>
        </w:rPr>
        <w:t xml:space="preserve">Gmina  Ostrów </w:t>
      </w:r>
    </w:p>
    <w:p w:rsidR="00DE6AB8" w:rsidRPr="00267772" w:rsidRDefault="00DE6AB8" w:rsidP="00DE6AB8">
      <w:pPr>
        <w:ind w:left="480"/>
        <w:jc w:val="both"/>
        <w:rPr>
          <w:rFonts w:asciiTheme="minorHAnsi" w:hAnsiTheme="minorHAnsi"/>
        </w:rPr>
      </w:pPr>
      <w:r w:rsidRPr="00267772">
        <w:rPr>
          <w:rFonts w:asciiTheme="minorHAnsi" w:hAnsiTheme="minorHAnsi"/>
        </w:rPr>
        <w:t xml:space="preserve">39-103 Ostrów </w:t>
      </w:r>
    </w:p>
    <w:p w:rsidR="00DE6AB8" w:rsidRPr="00267772" w:rsidRDefault="00DE6AB8" w:rsidP="00DE6AB8">
      <w:pPr>
        <w:jc w:val="both"/>
        <w:rPr>
          <w:rStyle w:val="Pogrubienie"/>
          <w:rFonts w:asciiTheme="minorHAnsi" w:hAnsiTheme="minorHAnsi"/>
        </w:rPr>
      </w:pPr>
      <w:r w:rsidRPr="00267772">
        <w:rPr>
          <w:rFonts w:asciiTheme="minorHAnsi" w:hAnsiTheme="minorHAnsi"/>
        </w:rPr>
        <w:t xml:space="preserve">         Tel. (</w:t>
      </w:r>
      <w:r w:rsidRPr="00267772">
        <w:rPr>
          <w:rStyle w:val="Pogrubienie"/>
          <w:rFonts w:asciiTheme="minorHAnsi" w:hAnsiTheme="minorHAnsi"/>
        </w:rPr>
        <w:t>17) 745 11 60 LUB  (17) 7449 300</w:t>
      </w:r>
    </w:p>
    <w:p w:rsidR="00DE6AB8" w:rsidRPr="00267772" w:rsidRDefault="00DE6AB8" w:rsidP="00DE6AB8">
      <w:pPr>
        <w:jc w:val="both"/>
        <w:rPr>
          <w:rFonts w:asciiTheme="minorHAnsi" w:hAnsiTheme="minorHAnsi"/>
        </w:rPr>
      </w:pPr>
      <w:r w:rsidRPr="00267772">
        <w:rPr>
          <w:rStyle w:val="Pogrubienie"/>
          <w:rFonts w:asciiTheme="minorHAnsi" w:hAnsiTheme="minorHAnsi"/>
        </w:rPr>
        <w:t xml:space="preserve">         </w:t>
      </w:r>
      <w:hyperlink r:id="rId8" w:history="1">
        <w:r w:rsidRPr="00267772">
          <w:rPr>
            <w:rStyle w:val="Hipercze"/>
            <w:rFonts w:asciiTheme="minorHAnsi" w:hAnsiTheme="minorHAnsi"/>
          </w:rPr>
          <w:t>www.ostrow.gmina.pl</w:t>
        </w:r>
      </w:hyperlink>
    </w:p>
    <w:p w:rsidR="00DE6AB8" w:rsidRDefault="00636CCD" w:rsidP="00DE6AB8">
      <w:pPr>
        <w:jc w:val="both"/>
        <w:rPr>
          <w:rFonts w:asciiTheme="minorHAnsi" w:hAnsiTheme="minorHAnsi"/>
        </w:rPr>
      </w:pPr>
      <w:r>
        <w:rPr>
          <w:rFonts w:asciiTheme="minorHAnsi" w:hAnsiTheme="minorHAnsi"/>
        </w:rPr>
        <w:t xml:space="preserve">        pow. Ropczycko-sędziszowski</w:t>
      </w:r>
    </w:p>
    <w:p w:rsidR="00636CCD" w:rsidRPr="00267772" w:rsidRDefault="00636CCD" w:rsidP="00DE6AB8">
      <w:pPr>
        <w:jc w:val="both"/>
        <w:rPr>
          <w:rFonts w:asciiTheme="minorHAnsi" w:hAnsiTheme="minorHAnsi"/>
        </w:rPr>
      </w:pPr>
    </w:p>
    <w:p w:rsidR="00DE6AB8" w:rsidRPr="00267772" w:rsidRDefault="00DE6AB8" w:rsidP="00DE6AB8">
      <w:pPr>
        <w:pStyle w:val="Tekstpodstawowywcity"/>
        <w:ind w:left="0"/>
        <w:jc w:val="both"/>
        <w:rPr>
          <w:rFonts w:asciiTheme="minorHAnsi" w:hAnsiTheme="minorHAnsi"/>
          <w:b/>
        </w:rPr>
      </w:pPr>
      <w:r w:rsidRPr="00267772">
        <w:rPr>
          <w:rFonts w:asciiTheme="minorHAnsi" w:hAnsiTheme="minorHAnsi"/>
          <w:b/>
        </w:rPr>
        <w:t>II. Tryb udzielenia zamówienia</w:t>
      </w:r>
    </w:p>
    <w:p w:rsidR="00DE6AB8" w:rsidRPr="00267772" w:rsidRDefault="00DE6AB8" w:rsidP="00DE6AB8">
      <w:pPr>
        <w:pStyle w:val="Tekstpodstawowywcity"/>
        <w:tabs>
          <w:tab w:val="left" w:pos="240"/>
        </w:tabs>
        <w:ind w:left="240"/>
        <w:jc w:val="both"/>
        <w:rPr>
          <w:rFonts w:asciiTheme="minorHAnsi" w:hAnsiTheme="minorHAnsi"/>
        </w:rPr>
      </w:pPr>
      <w:r w:rsidRPr="00267772">
        <w:rPr>
          <w:rFonts w:asciiTheme="minorHAnsi" w:hAnsiTheme="minorHAnsi"/>
        </w:rPr>
        <w:t>Postępowanie o udzielenie zamówienia prowadzone jest w trybie przetargu nieograniczonego na podstawie ustawy z dnia 29 stycznia 2004 roku Prawo zamówień publicznych (</w:t>
      </w:r>
      <w:proofErr w:type="spellStart"/>
      <w:r w:rsidRPr="00267772">
        <w:rPr>
          <w:rFonts w:asciiTheme="minorHAnsi" w:hAnsiTheme="minorHAnsi"/>
        </w:rPr>
        <w:t>t.j</w:t>
      </w:r>
      <w:proofErr w:type="spellEnd"/>
      <w:r w:rsidRPr="00267772">
        <w:rPr>
          <w:rFonts w:asciiTheme="minorHAnsi" w:hAnsiTheme="minorHAnsi"/>
        </w:rPr>
        <w:t>. Dz. U. z 2018 r. poz. 1986).</w:t>
      </w:r>
    </w:p>
    <w:p w:rsidR="00DE6AB8" w:rsidRPr="00267772" w:rsidRDefault="00DE6AB8" w:rsidP="00DE6AB8">
      <w:pPr>
        <w:pStyle w:val="Tekstpodstawowywcity"/>
        <w:tabs>
          <w:tab w:val="left" w:pos="240"/>
        </w:tabs>
        <w:ind w:left="0"/>
        <w:jc w:val="both"/>
        <w:rPr>
          <w:rFonts w:asciiTheme="minorHAnsi" w:hAnsiTheme="minorHAnsi"/>
        </w:rPr>
      </w:pPr>
      <w:r w:rsidRPr="00267772">
        <w:rPr>
          <w:rFonts w:asciiTheme="minorHAnsi" w:hAnsiTheme="minorHAnsi"/>
          <w:b/>
        </w:rPr>
        <w:t>III.  Opis przedmiotu zamówienia</w:t>
      </w:r>
      <w:r w:rsidRPr="00267772">
        <w:rPr>
          <w:rFonts w:asciiTheme="minorHAnsi" w:hAnsiTheme="minorHAnsi"/>
        </w:rPr>
        <w:t xml:space="preserve"> </w:t>
      </w:r>
    </w:p>
    <w:p w:rsidR="00DE6AB8" w:rsidRPr="00267772" w:rsidRDefault="00DE6AB8" w:rsidP="00DE6AB8">
      <w:pPr>
        <w:rPr>
          <w:rFonts w:asciiTheme="minorHAnsi" w:hAnsiTheme="minorHAnsi"/>
        </w:rPr>
      </w:pPr>
      <w:r w:rsidRPr="00267772">
        <w:rPr>
          <w:rFonts w:asciiTheme="minorHAnsi" w:hAnsiTheme="minorHAnsi"/>
        </w:rPr>
        <w:t>1.Przedmiotem zamówienia jest :</w:t>
      </w:r>
    </w:p>
    <w:p w:rsidR="00DE6AB8" w:rsidRPr="00267772" w:rsidRDefault="00DE6AB8" w:rsidP="00DE6AB8">
      <w:pPr>
        <w:rPr>
          <w:rFonts w:asciiTheme="minorHAnsi" w:hAnsiTheme="minorHAnsi"/>
        </w:rPr>
      </w:pPr>
    </w:p>
    <w:p w:rsidR="00165D8B" w:rsidRPr="009E36E3" w:rsidRDefault="0003296B" w:rsidP="00165D8B">
      <w:pPr>
        <w:rPr>
          <w:rFonts w:ascii="Calibri" w:hAnsi="Calibri"/>
          <w:b/>
        </w:rPr>
      </w:pPr>
      <w:r>
        <w:rPr>
          <w:rFonts w:ascii="Calibri" w:hAnsi="Calibri"/>
          <w:b/>
        </w:rPr>
        <w:t xml:space="preserve">Opracowanie </w:t>
      </w:r>
      <w:r w:rsidR="00165D8B" w:rsidRPr="009E36E3">
        <w:rPr>
          <w:rFonts w:ascii="Calibri" w:hAnsi="Calibri"/>
          <w:b/>
        </w:rPr>
        <w:t xml:space="preserve"> kompleksowej dokumentacji projektowej na </w:t>
      </w:r>
      <w:r>
        <w:rPr>
          <w:rFonts w:ascii="Calibri" w:hAnsi="Calibri"/>
          <w:b/>
        </w:rPr>
        <w:t>b</w:t>
      </w:r>
      <w:r w:rsidR="00165D8B" w:rsidRPr="009E36E3">
        <w:rPr>
          <w:rFonts w:ascii="Calibri" w:hAnsi="Calibri"/>
          <w:b/>
          <w:bCs/>
        </w:rPr>
        <w:t>udow</w:t>
      </w:r>
      <w:r>
        <w:rPr>
          <w:rFonts w:ascii="Calibri" w:hAnsi="Calibri"/>
          <w:b/>
          <w:bCs/>
        </w:rPr>
        <w:t xml:space="preserve">ę </w:t>
      </w:r>
      <w:r w:rsidR="00165D8B" w:rsidRPr="009E36E3">
        <w:rPr>
          <w:rFonts w:ascii="Calibri" w:hAnsi="Calibri"/>
          <w:b/>
          <w:bCs/>
        </w:rPr>
        <w:t xml:space="preserve">  drogi gminnej Kozodrza - </w:t>
      </w:r>
      <w:proofErr w:type="spellStart"/>
      <w:r w:rsidR="00165D8B" w:rsidRPr="009E36E3">
        <w:rPr>
          <w:rFonts w:ascii="Calibri" w:hAnsi="Calibri"/>
          <w:b/>
          <w:bCs/>
        </w:rPr>
        <w:t>Migałówka</w:t>
      </w:r>
      <w:proofErr w:type="spellEnd"/>
      <w:r w:rsidR="00165D8B" w:rsidRPr="009E36E3">
        <w:rPr>
          <w:rFonts w:ascii="Calibri" w:hAnsi="Calibri"/>
          <w:b/>
          <w:bCs/>
        </w:rPr>
        <w:t>”</w:t>
      </w:r>
      <w:r w:rsidR="00165D8B" w:rsidRPr="009E36E3">
        <w:rPr>
          <w:rFonts w:ascii="Calibri" w:hAnsi="Calibri"/>
          <w:bCs/>
        </w:rPr>
        <w:t xml:space="preserve">  </w:t>
      </w:r>
      <w:r>
        <w:rPr>
          <w:rFonts w:ascii="Calibri" w:hAnsi="Calibri"/>
          <w:b/>
          <w:bCs/>
        </w:rPr>
        <w:t>w miejscowości Kozodrza wraz z uz</w:t>
      </w:r>
      <w:r w:rsidR="008B5543">
        <w:rPr>
          <w:rFonts w:ascii="Calibri" w:hAnsi="Calibri"/>
          <w:b/>
          <w:bCs/>
        </w:rPr>
        <w:t>yskaniem decyzji o z</w:t>
      </w:r>
      <w:r>
        <w:rPr>
          <w:rFonts w:ascii="Calibri" w:hAnsi="Calibri"/>
          <w:b/>
          <w:bCs/>
        </w:rPr>
        <w:t xml:space="preserve">ezwoleniu na </w:t>
      </w:r>
      <w:r w:rsidR="008B5543">
        <w:rPr>
          <w:rFonts w:ascii="Calibri" w:hAnsi="Calibri"/>
          <w:b/>
          <w:bCs/>
        </w:rPr>
        <w:t>realizację i</w:t>
      </w:r>
      <w:r>
        <w:rPr>
          <w:rFonts w:ascii="Calibri" w:hAnsi="Calibri"/>
          <w:b/>
          <w:bCs/>
        </w:rPr>
        <w:t xml:space="preserve">nwestycji </w:t>
      </w:r>
      <w:r w:rsidR="008B5543">
        <w:rPr>
          <w:rFonts w:ascii="Calibri" w:hAnsi="Calibri"/>
          <w:b/>
          <w:bCs/>
        </w:rPr>
        <w:t>d</w:t>
      </w:r>
      <w:r>
        <w:rPr>
          <w:rFonts w:ascii="Calibri" w:hAnsi="Calibri"/>
          <w:b/>
          <w:bCs/>
        </w:rPr>
        <w:t>rogowej (ZRID).</w:t>
      </w:r>
    </w:p>
    <w:p w:rsidR="00DE6AB8" w:rsidRPr="00267772" w:rsidRDefault="00DE6AB8" w:rsidP="00165D8B">
      <w:pPr>
        <w:widowControl w:val="0"/>
        <w:suppressAutoHyphens/>
        <w:autoSpaceDE w:val="0"/>
        <w:rPr>
          <w:rFonts w:asciiTheme="minorHAnsi" w:hAnsiTheme="minorHAnsi"/>
        </w:rPr>
      </w:pPr>
    </w:p>
    <w:p w:rsidR="00DE6AB8" w:rsidRPr="00267772" w:rsidRDefault="00DE6AB8" w:rsidP="00DE6AB8">
      <w:pPr>
        <w:pStyle w:val="Tekstpodstawowywcity22"/>
        <w:ind w:hanging="284"/>
        <w:rPr>
          <w:rFonts w:asciiTheme="minorHAnsi" w:hAnsiTheme="minorHAnsi"/>
          <w:sz w:val="24"/>
          <w:u w:val="single"/>
        </w:rPr>
      </w:pPr>
      <w:r w:rsidRPr="00267772">
        <w:rPr>
          <w:rFonts w:asciiTheme="minorHAnsi" w:hAnsiTheme="minorHAnsi"/>
          <w:sz w:val="24"/>
          <w:u w:val="single"/>
        </w:rPr>
        <w:t>2. Szczegółowy opis przedmiotu zamówienia:</w:t>
      </w:r>
    </w:p>
    <w:p w:rsidR="00DE6AB8" w:rsidRPr="00267772" w:rsidRDefault="00DE6AB8" w:rsidP="00DE6AB8">
      <w:pPr>
        <w:widowControl w:val="0"/>
        <w:suppressAutoHyphens/>
        <w:autoSpaceDE w:val="0"/>
        <w:rPr>
          <w:rFonts w:asciiTheme="minorHAnsi" w:hAnsiTheme="minorHAnsi"/>
          <w:u w:val="single"/>
          <w:lang w:eastAsia="ar-SA"/>
        </w:rPr>
      </w:pPr>
    </w:p>
    <w:p w:rsidR="00DE6AB8" w:rsidRDefault="00DE6AB8" w:rsidP="00165D8B">
      <w:pPr>
        <w:widowControl w:val="0"/>
        <w:suppressAutoHyphens/>
        <w:autoSpaceDE w:val="0"/>
        <w:rPr>
          <w:rFonts w:asciiTheme="minorHAnsi" w:hAnsiTheme="minorHAnsi"/>
          <w:lang w:eastAsia="ar-SA"/>
        </w:rPr>
      </w:pPr>
      <w:r w:rsidRPr="00267772">
        <w:rPr>
          <w:rFonts w:asciiTheme="minorHAnsi" w:hAnsiTheme="minorHAnsi"/>
          <w:lang w:eastAsia="ar-SA"/>
        </w:rPr>
        <w:t xml:space="preserve">Opis robót: </w:t>
      </w:r>
    </w:p>
    <w:p w:rsidR="002E6158" w:rsidRPr="009E36E3" w:rsidRDefault="002E6158" w:rsidP="002E6158">
      <w:pPr>
        <w:tabs>
          <w:tab w:val="left" w:pos="567"/>
        </w:tabs>
        <w:spacing w:after="120" w:line="216" w:lineRule="auto"/>
        <w:ind w:right="20"/>
        <w:jc w:val="both"/>
        <w:rPr>
          <w:rFonts w:ascii="Calibri" w:eastAsia="Calibri" w:hAnsi="Calibri"/>
        </w:rPr>
      </w:pPr>
      <w:r>
        <w:rPr>
          <w:rFonts w:ascii="Calibri" w:eastAsia="Calibri" w:hAnsi="Calibri"/>
        </w:rPr>
        <w:t xml:space="preserve">1)    Budowę  drogi  ze specustawy o długości  ok. 900 </w:t>
      </w:r>
      <w:proofErr w:type="spellStart"/>
      <w:r>
        <w:rPr>
          <w:rFonts w:ascii="Calibri" w:eastAsia="Calibri" w:hAnsi="Calibri"/>
        </w:rPr>
        <w:t>mb</w:t>
      </w:r>
      <w:proofErr w:type="spellEnd"/>
      <w:r>
        <w:rPr>
          <w:rFonts w:ascii="Calibri" w:eastAsia="Calibri" w:hAnsi="Calibri"/>
        </w:rPr>
        <w:t>.</w:t>
      </w:r>
      <w:r w:rsidR="00E45F0B" w:rsidRPr="00E45F0B">
        <w:rPr>
          <w:rFonts w:ascii="Calibri" w:eastAsia="Calibri" w:hAnsi="Calibri"/>
        </w:rPr>
        <w:t xml:space="preserve"> </w:t>
      </w:r>
      <w:r w:rsidR="00E45F0B">
        <w:rPr>
          <w:rFonts w:ascii="Calibri" w:eastAsia="Calibri" w:hAnsi="Calibri"/>
        </w:rPr>
        <w:t xml:space="preserve">( dz. nr </w:t>
      </w:r>
      <w:proofErr w:type="spellStart"/>
      <w:r w:rsidR="00E45F0B">
        <w:rPr>
          <w:rFonts w:ascii="Calibri" w:eastAsia="Calibri" w:hAnsi="Calibri"/>
        </w:rPr>
        <w:t>ewid</w:t>
      </w:r>
      <w:proofErr w:type="spellEnd"/>
      <w:r w:rsidR="00E45F0B">
        <w:rPr>
          <w:rFonts w:ascii="Calibri" w:eastAsia="Calibri" w:hAnsi="Calibri"/>
        </w:rPr>
        <w:t>. 2389, 2</w:t>
      </w:r>
      <w:r w:rsidR="00F81C73">
        <w:rPr>
          <w:rFonts w:ascii="Calibri" w:eastAsia="Calibri" w:hAnsi="Calibri"/>
        </w:rPr>
        <w:t>395 ) w miejscowości Kozodrza, Gmina Ostr</w:t>
      </w:r>
      <w:r w:rsidR="001136B2">
        <w:rPr>
          <w:rFonts w:ascii="Calibri" w:eastAsia="Calibri" w:hAnsi="Calibri"/>
        </w:rPr>
        <w:t>ów, pow. Ropczycko-sędziszowski. Początek -</w:t>
      </w:r>
      <w:r w:rsidR="00371753">
        <w:rPr>
          <w:rFonts w:ascii="Calibri" w:eastAsia="Calibri" w:hAnsi="Calibri"/>
        </w:rPr>
        <w:t xml:space="preserve"> skrzyżowanie z drog</w:t>
      </w:r>
      <w:r w:rsidR="00636CCD">
        <w:rPr>
          <w:rFonts w:ascii="Calibri" w:eastAsia="Calibri" w:hAnsi="Calibri"/>
        </w:rPr>
        <w:t>ą</w:t>
      </w:r>
      <w:r w:rsidR="00E45F0B">
        <w:rPr>
          <w:rFonts w:ascii="Calibri" w:eastAsia="Calibri" w:hAnsi="Calibri"/>
        </w:rPr>
        <w:t xml:space="preserve"> </w:t>
      </w:r>
      <w:r w:rsidR="00636CCD">
        <w:rPr>
          <w:rFonts w:ascii="Calibri" w:eastAsia="Calibri" w:hAnsi="Calibri"/>
        </w:rPr>
        <w:t xml:space="preserve"> powiatową </w:t>
      </w:r>
      <w:r w:rsidR="00371753">
        <w:rPr>
          <w:rFonts w:ascii="Calibri" w:eastAsia="Calibri" w:hAnsi="Calibri"/>
        </w:rPr>
        <w:t xml:space="preserve">  NR 1329R </w:t>
      </w:r>
      <w:r w:rsidR="00DB274A">
        <w:rPr>
          <w:rFonts w:ascii="Calibri" w:eastAsia="Calibri" w:hAnsi="Calibri"/>
        </w:rPr>
        <w:t>Zdża</w:t>
      </w:r>
      <w:r w:rsidR="00645684">
        <w:rPr>
          <w:rFonts w:ascii="Calibri" w:eastAsia="Calibri" w:hAnsi="Calibri"/>
        </w:rPr>
        <w:t xml:space="preserve">ry-Witkowice , </w:t>
      </w:r>
      <w:r w:rsidR="00371753">
        <w:rPr>
          <w:rFonts w:ascii="Calibri" w:eastAsia="Calibri" w:hAnsi="Calibri"/>
        </w:rPr>
        <w:t xml:space="preserve"> koniec </w:t>
      </w:r>
      <w:r w:rsidR="001136B2">
        <w:rPr>
          <w:rFonts w:ascii="Calibri" w:eastAsia="Calibri" w:hAnsi="Calibri"/>
        </w:rPr>
        <w:t xml:space="preserve">-  ul. Rzeczna  Gmina </w:t>
      </w:r>
      <w:r w:rsidR="00371753">
        <w:rPr>
          <w:rFonts w:ascii="Calibri" w:eastAsia="Calibri" w:hAnsi="Calibri"/>
        </w:rPr>
        <w:t xml:space="preserve"> Ropc</w:t>
      </w:r>
      <w:r w:rsidR="00E45F0B">
        <w:rPr>
          <w:rFonts w:ascii="Calibri" w:eastAsia="Calibri" w:hAnsi="Calibri"/>
        </w:rPr>
        <w:t xml:space="preserve">zyce </w:t>
      </w:r>
      <w:r w:rsidR="00645684">
        <w:rPr>
          <w:rFonts w:ascii="Calibri" w:eastAsia="Calibri" w:hAnsi="Calibri"/>
        </w:rPr>
        <w:t xml:space="preserve">. </w:t>
      </w:r>
      <w:r w:rsidR="001136B2">
        <w:rPr>
          <w:rFonts w:ascii="Calibri" w:eastAsia="Calibri" w:hAnsi="Calibri"/>
        </w:rPr>
        <w:t>K</w:t>
      </w:r>
      <w:r w:rsidR="00645684">
        <w:rPr>
          <w:rFonts w:ascii="Calibri" w:eastAsia="Calibri" w:hAnsi="Calibri"/>
        </w:rPr>
        <w:t xml:space="preserve">lasa drogi D, obciążenie </w:t>
      </w:r>
      <w:r w:rsidR="00DB274A">
        <w:rPr>
          <w:rFonts w:ascii="Calibri" w:eastAsia="Calibri" w:hAnsi="Calibri"/>
        </w:rPr>
        <w:t xml:space="preserve">ruchem dla KR2 </w:t>
      </w:r>
      <w:r w:rsidR="001136B2">
        <w:rPr>
          <w:rFonts w:ascii="Calibri" w:eastAsia="Calibri" w:hAnsi="Calibri"/>
        </w:rPr>
        <w:t>(</w:t>
      </w:r>
      <w:r w:rsidR="00DB274A">
        <w:rPr>
          <w:rFonts w:ascii="Calibri" w:eastAsia="Calibri" w:hAnsi="Calibri"/>
        </w:rPr>
        <w:t xml:space="preserve">dojazd do </w:t>
      </w:r>
      <w:r w:rsidR="00636CCD">
        <w:rPr>
          <w:rFonts w:ascii="Calibri" w:eastAsia="Calibri" w:hAnsi="Calibri"/>
        </w:rPr>
        <w:t>przyległych nieruchomości</w:t>
      </w:r>
      <w:r w:rsidR="001136B2">
        <w:rPr>
          <w:rFonts w:ascii="Calibri" w:eastAsia="Calibri" w:hAnsi="Calibri"/>
        </w:rPr>
        <w:t>)</w:t>
      </w:r>
      <w:r w:rsidR="00636CCD">
        <w:rPr>
          <w:rFonts w:ascii="Calibri" w:eastAsia="Calibri" w:hAnsi="Calibri"/>
        </w:rPr>
        <w:t>.</w:t>
      </w:r>
    </w:p>
    <w:p w:rsidR="002E6158" w:rsidRPr="009E36E3" w:rsidRDefault="002E6158" w:rsidP="002E6158">
      <w:pPr>
        <w:pStyle w:val="Nagwek"/>
        <w:suppressAutoHyphens/>
        <w:overflowPunct w:val="0"/>
        <w:autoSpaceDE w:val="0"/>
        <w:jc w:val="both"/>
        <w:textAlignment w:val="baseline"/>
        <w:rPr>
          <w:rFonts w:ascii="Calibri" w:eastAsia="Calibri" w:hAnsi="Calibri"/>
          <w:lang w:val="pl-PL" w:eastAsia="pl-PL"/>
        </w:rPr>
      </w:pPr>
      <w:r>
        <w:rPr>
          <w:rFonts w:ascii="Calibri" w:eastAsia="Calibri" w:hAnsi="Calibri"/>
          <w:lang w:val="pl-PL" w:eastAsia="pl-PL"/>
        </w:rPr>
        <w:t xml:space="preserve">2)     </w:t>
      </w:r>
      <w:r w:rsidRPr="009E36E3">
        <w:rPr>
          <w:rFonts w:ascii="Calibri" w:eastAsia="Calibri" w:hAnsi="Calibri"/>
          <w:lang w:eastAsia="pl-PL"/>
        </w:rPr>
        <w:t>Budowa przepustów, zabezpieczenia skarp (w przypadku konieczno</w:t>
      </w:r>
      <w:r w:rsidRPr="009E36E3">
        <w:rPr>
          <w:rFonts w:ascii="Calibri" w:eastAsia="Calibri" w:hAnsi="Calibri"/>
          <w:lang w:val="pl-PL" w:eastAsia="pl-PL"/>
        </w:rPr>
        <w:t>ści)</w:t>
      </w:r>
    </w:p>
    <w:p w:rsidR="002E6158" w:rsidRPr="009E36E3" w:rsidRDefault="002E6158" w:rsidP="002E6158">
      <w:pPr>
        <w:tabs>
          <w:tab w:val="left" w:pos="567"/>
        </w:tabs>
        <w:spacing w:after="120" w:line="216" w:lineRule="auto"/>
        <w:ind w:right="20"/>
        <w:jc w:val="both"/>
        <w:rPr>
          <w:rFonts w:ascii="Calibri" w:eastAsia="Calibri" w:hAnsi="Calibri"/>
        </w:rPr>
      </w:pPr>
      <w:r>
        <w:rPr>
          <w:rFonts w:ascii="Calibri" w:eastAsia="Calibri" w:hAnsi="Calibri"/>
        </w:rPr>
        <w:t>3)</w:t>
      </w:r>
      <w:r w:rsidRPr="009E36E3">
        <w:rPr>
          <w:rFonts w:ascii="Calibri" w:eastAsia="Calibri" w:hAnsi="Calibri"/>
        </w:rPr>
        <w:t xml:space="preserve">     Budowa zjazdów indywidualnych zapewniających dostęp do terenów przyległych;</w:t>
      </w:r>
    </w:p>
    <w:p w:rsidR="002E6158" w:rsidRPr="00542635" w:rsidRDefault="002E6158" w:rsidP="002E6158">
      <w:pPr>
        <w:tabs>
          <w:tab w:val="left" w:pos="567"/>
        </w:tabs>
        <w:spacing w:after="120" w:line="216" w:lineRule="auto"/>
        <w:jc w:val="both"/>
        <w:rPr>
          <w:rFonts w:ascii="Calibri" w:eastAsia="Calibri" w:hAnsi="Calibri"/>
          <w:b/>
          <w:u w:val="single"/>
        </w:rPr>
      </w:pPr>
      <w:r>
        <w:rPr>
          <w:rFonts w:ascii="Calibri" w:eastAsia="Calibri" w:hAnsi="Calibri"/>
        </w:rPr>
        <w:t xml:space="preserve">4). </w:t>
      </w:r>
      <w:r w:rsidRPr="009E36E3">
        <w:rPr>
          <w:rFonts w:ascii="Calibri" w:eastAsia="Calibri" w:hAnsi="Calibri"/>
        </w:rPr>
        <w:t xml:space="preserve">Budowa/przebudowa odwodnienia drogi </w:t>
      </w:r>
      <w:r w:rsidR="00F81C73">
        <w:rPr>
          <w:rFonts w:ascii="Calibri" w:eastAsia="Calibri" w:hAnsi="Calibri"/>
        </w:rPr>
        <w:t xml:space="preserve"> rowami odkrytymi </w:t>
      </w:r>
      <w:r w:rsidRPr="009E36E3">
        <w:rPr>
          <w:rFonts w:ascii="Calibri" w:eastAsia="Calibri" w:hAnsi="Calibri"/>
        </w:rPr>
        <w:t>wraz z rozwiązaniem odprowadzenia  wód opadowo-roztopowych z korp</w:t>
      </w:r>
      <w:r w:rsidR="00430DA5">
        <w:rPr>
          <w:rFonts w:ascii="Calibri" w:eastAsia="Calibri" w:hAnsi="Calibri"/>
        </w:rPr>
        <w:t xml:space="preserve">usu drogi i terenów przyległych </w:t>
      </w:r>
      <w:r w:rsidR="00371753" w:rsidRPr="00542635">
        <w:rPr>
          <w:rFonts w:ascii="Calibri" w:eastAsia="Calibri" w:hAnsi="Calibri"/>
          <w:b/>
          <w:u w:val="single"/>
        </w:rPr>
        <w:t>.</w:t>
      </w:r>
    </w:p>
    <w:p w:rsidR="002E6158" w:rsidRPr="009E36E3" w:rsidRDefault="002E6158" w:rsidP="002E6158">
      <w:pPr>
        <w:tabs>
          <w:tab w:val="left" w:pos="360"/>
        </w:tabs>
        <w:spacing w:after="120" w:line="230" w:lineRule="auto"/>
        <w:jc w:val="both"/>
        <w:rPr>
          <w:rFonts w:ascii="Calibri" w:eastAsia="Calibri" w:hAnsi="Calibri"/>
        </w:rPr>
      </w:pPr>
      <w:r>
        <w:rPr>
          <w:rFonts w:ascii="Calibri" w:eastAsia="Calibri" w:hAnsi="Calibri"/>
        </w:rPr>
        <w:t xml:space="preserve">5).   </w:t>
      </w:r>
      <w:r w:rsidRPr="009E36E3">
        <w:rPr>
          <w:rFonts w:ascii="Calibri" w:eastAsia="Calibri" w:hAnsi="Calibri"/>
        </w:rPr>
        <w:t xml:space="preserve">Przebudowa, budowa i zabezpieczenie kolidującej infrastruktury technicznej (w tym linii </w:t>
      </w:r>
      <w:r w:rsidR="00430DA5">
        <w:rPr>
          <w:rFonts w:ascii="Calibri" w:eastAsia="Calibri" w:hAnsi="Calibri"/>
        </w:rPr>
        <w:t xml:space="preserve">                       </w:t>
      </w:r>
      <w:r w:rsidRPr="009E36E3">
        <w:rPr>
          <w:rFonts w:ascii="Calibri" w:eastAsia="Calibri" w:hAnsi="Calibri"/>
        </w:rPr>
        <w:t xml:space="preserve">i kabli energetycznych, linii i kabli teletechnicznych i teleinformatycznych, wodociągów, kanalizacji sanitarnej i deszczowej, gazociągów, rowów melioracyjnych w zakresie wynikającym </w:t>
      </w:r>
      <w:r w:rsidR="00430DA5">
        <w:rPr>
          <w:rFonts w:ascii="Calibri" w:eastAsia="Calibri" w:hAnsi="Calibri"/>
        </w:rPr>
        <w:t xml:space="preserve">                </w:t>
      </w:r>
      <w:r w:rsidRPr="009E36E3">
        <w:rPr>
          <w:rFonts w:ascii="Calibri" w:eastAsia="Calibri" w:hAnsi="Calibri"/>
        </w:rPr>
        <w:t>z konieczności usunięcia kolizji z drogą lub potrzeby obsługi urządzeń towarzyszących drodze);</w:t>
      </w:r>
    </w:p>
    <w:p w:rsidR="002E6158" w:rsidRPr="009E36E3" w:rsidRDefault="002E6158" w:rsidP="002E6158">
      <w:pPr>
        <w:spacing w:after="120" w:line="49" w:lineRule="exact"/>
        <w:ind w:left="180" w:hanging="180"/>
        <w:jc w:val="both"/>
        <w:rPr>
          <w:rFonts w:ascii="Calibri" w:eastAsia="Calibri" w:hAnsi="Calibri"/>
        </w:rPr>
      </w:pPr>
    </w:p>
    <w:p w:rsidR="002E6158" w:rsidRPr="009E36E3" w:rsidRDefault="002E6158" w:rsidP="002E6158">
      <w:pPr>
        <w:tabs>
          <w:tab w:val="left" w:pos="360"/>
        </w:tabs>
        <w:spacing w:after="120" w:line="216" w:lineRule="auto"/>
        <w:jc w:val="both"/>
        <w:rPr>
          <w:rFonts w:ascii="Calibri" w:eastAsia="Calibri" w:hAnsi="Calibri"/>
        </w:rPr>
      </w:pPr>
      <w:r>
        <w:rPr>
          <w:rFonts w:ascii="Calibri" w:eastAsia="Calibri" w:hAnsi="Calibri"/>
        </w:rPr>
        <w:t xml:space="preserve">6).  </w:t>
      </w:r>
      <w:r w:rsidRPr="009E36E3">
        <w:rPr>
          <w:rFonts w:ascii="Calibri" w:eastAsia="Calibri" w:hAnsi="Calibri"/>
        </w:rPr>
        <w:t>Wykonanie oznakowania pionowego wynikających z zatwierdzonego projektu stałej organizacji ruchu;</w:t>
      </w:r>
    </w:p>
    <w:p w:rsidR="002E6158" w:rsidRPr="009E36E3" w:rsidRDefault="002E6158" w:rsidP="002E6158">
      <w:pPr>
        <w:spacing w:after="120" w:line="1" w:lineRule="exact"/>
        <w:ind w:left="180" w:hanging="180"/>
        <w:jc w:val="both"/>
        <w:rPr>
          <w:rFonts w:ascii="Calibri" w:eastAsia="Calibri" w:hAnsi="Calibri"/>
        </w:rPr>
      </w:pPr>
    </w:p>
    <w:p w:rsidR="002E6158" w:rsidRPr="009E36E3" w:rsidRDefault="002E6158" w:rsidP="002E6158">
      <w:pPr>
        <w:tabs>
          <w:tab w:val="left" w:pos="360"/>
        </w:tabs>
        <w:spacing w:after="120" w:line="0" w:lineRule="atLeast"/>
        <w:jc w:val="both"/>
        <w:rPr>
          <w:rFonts w:ascii="Calibri" w:eastAsia="Calibri" w:hAnsi="Calibri"/>
        </w:rPr>
      </w:pPr>
      <w:r>
        <w:rPr>
          <w:rFonts w:ascii="Calibri" w:eastAsia="Calibri" w:hAnsi="Calibri"/>
        </w:rPr>
        <w:t xml:space="preserve">7).  </w:t>
      </w:r>
      <w:r w:rsidRPr="009E36E3">
        <w:rPr>
          <w:rFonts w:ascii="Calibri" w:eastAsia="Calibri" w:hAnsi="Calibri"/>
        </w:rPr>
        <w:t>Budowa kanału technologicznego (w razie potrzeby);</w:t>
      </w:r>
    </w:p>
    <w:p w:rsidR="002E6158" w:rsidRPr="009E36E3" w:rsidRDefault="002E6158" w:rsidP="002E6158">
      <w:pPr>
        <w:spacing w:after="120" w:line="47" w:lineRule="exact"/>
        <w:jc w:val="both"/>
        <w:rPr>
          <w:rFonts w:ascii="Calibri" w:eastAsia="Calibri" w:hAnsi="Calibri"/>
        </w:rPr>
      </w:pPr>
    </w:p>
    <w:p w:rsidR="00430DA5" w:rsidRPr="00430DA5" w:rsidRDefault="002E6158" w:rsidP="00430DA5">
      <w:pPr>
        <w:tabs>
          <w:tab w:val="left" w:pos="360"/>
        </w:tabs>
        <w:spacing w:after="120" w:line="216" w:lineRule="auto"/>
        <w:jc w:val="both"/>
        <w:rPr>
          <w:rFonts w:ascii="Calibri" w:eastAsia="Calibri" w:hAnsi="Calibri"/>
        </w:rPr>
      </w:pPr>
      <w:r>
        <w:rPr>
          <w:rFonts w:ascii="Calibri" w:eastAsia="Calibri" w:hAnsi="Calibri"/>
        </w:rPr>
        <w:t>8).</w:t>
      </w:r>
      <w:r w:rsidRPr="009E36E3">
        <w:rPr>
          <w:rFonts w:ascii="Calibri" w:eastAsia="Calibri" w:hAnsi="Calibri"/>
        </w:rPr>
        <w:t>Wycinka istniejącej zieleni w niezbędnym zakresie oraz nowe nasadz</w:t>
      </w:r>
      <w:r>
        <w:rPr>
          <w:rFonts w:ascii="Calibri" w:eastAsia="Calibri" w:hAnsi="Calibri"/>
        </w:rPr>
        <w:t>enia (w przypadku konieczności).</w:t>
      </w:r>
    </w:p>
    <w:p w:rsidR="002C17B7" w:rsidRDefault="0003296B" w:rsidP="00DE1818">
      <w:pPr>
        <w:rPr>
          <w:rFonts w:ascii="Calibri" w:hAnsi="Calibri"/>
          <w:bCs/>
        </w:rPr>
      </w:pPr>
      <w:r>
        <w:rPr>
          <w:rFonts w:ascii="Calibri" w:hAnsi="Calibri"/>
          <w:bCs/>
        </w:rPr>
        <w:t>Dokumentacja proj</w:t>
      </w:r>
      <w:r w:rsidR="00E238BE">
        <w:rPr>
          <w:rFonts w:ascii="Calibri" w:hAnsi="Calibri"/>
          <w:bCs/>
        </w:rPr>
        <w:t>e</w:t>
      </w:r>
      <w:r>
        <w:rPr>
          <w:rFonts w:ascii="Calibri" w:hAnsi="Calibri"/>
          <w:bCs/>
        </w:rPr>
        <w:t>kt</w:t>
      </w:r>
      <w:r w:rsidR="00E238BE">
        <w:rPr>
          <w:rFonts w:ascii="Calibri" w:hAnsi="Calibri"/>
          <w:bCs/>
        </w:rPr>
        <w:t xml:space="preserve">owo-kosztorysowa  winna być  wykonana </w:t>
      </w:r>
      <w:r w:rsidR="00DE1818" w:rsidRPr="009E36E3">
        <w:rPr>
          <w:rFonts w:ascii="Calibri" w:hAnsi="Calibri"/>
          <w:bCs/>
        </w:rPr>
        <w:t xml:space="preserve"> zgodnie z ustawą z dnia 10 kwietnia 2003 r. o szczególnych zasadach przygotowania i realizacji inwestycji w zakresie dróg publicznych (</w:t>
      </w:r>
      <w:r w:rsidR="00D16A80" w:rsidRPr="002C17B7">
        <w:rPr>
          <w:rFonts w:ascii="Calibri" w:hAnsi="Calibri"/>
          <w:bCs/>
        </w:rPr>
        <w:t>Dz.U.2018</w:t>
      </w:r>
      <w:r w:rsidR="00DE1818" w:rsidRPr="002C17B7">
        <w:rPr>
          <w:rFonts w:ascii="Calibri" w:hAnsi="Calibri"/>
          <w:bCs/>
        </w:rPr>
        <w:t>.14</w:t>
      </w:r>
      <w:r w:rsidR="00D16A80" w:rsidRPr="002C17B7">
        <w:rPr>
          <w:rFonts w:ascii="Calibri" w:hAnsi="Calibri"/>
          <w:bCs/>
        </w:rPr>
        <w:t>74</w:t>
      </w:r>
      <w:r w:rsidR="00DE1818" w:rsidRPr="002C17B7">
        <w:rPr>
          <w:rFonts w:ascii="Calibri" w:hAnsi="Calibri"/>
          <w:bCs/>
        </w:rPr>
        <w:t xml:space="preserve"> </w:t>
      </w:r>
      <w:proofErr w:type="spellStart"/>
      <w:r w:rsidR="00DE1818" w:rsidRPr="002C17B7">
        <w:rPr>
          <w:rFonts w:ascii="Calibri" w:hAnsi="Calibri"/>
          <w:bCs/>
        </w:rPr>
        <w:t>t.j</w:t>
      </w:r>
      <w:proofErr w:type="spellEnd"/>
      <w:r w:rsidR="00DE1818" w:rsidRPr="002C17B7">
        <w:rPr>
          <w:rFonts w:ascii="Calibri" w:hAnsi="Calibri"/>
          <w:bCs/>
        </w:rPr>
        <w:t xml:space="preserve">.) wraz </w:t>
      </w:r>
      <w:r w:rsidR="00DE1818" w:rsidRPr="009E36E3">
        <w:rPr>
          <w:rFonts w:ascii="Calibri" w:hAnsi="Calibri"/>
          <w:bCs/>
        </w:rPr>
        <w:t>z uzyskaniem pozwo</w:t>
      </w:r>
      <w:r w:rsidR="00165D8B">
        <w:rPr>
          <w:rFonts w:ascii="Calibri" w:hAnsi="Calibri"/>
          <w:bCs/>
        </w:rPr>
        <w:t xml:space="preserve">lenia  na realizację inwestycji , </w:t>
      </w:r>
    </w:p>
    <w:p w:rsidR="00DE1818" w:rsidRPr="00F94B65" w:rsidRDefault="00F94B65" w:rsidP="00DE1818">
      <w:pPr>
        <w:rPr>
          <w:rFonts w:ascii="Calibri" w:hAnsi="Calibri"/>
          <w:b/>
          <w:bCs/>
          <w:u w:val="single"/>
        </w:rPr>
      </w:pPr>
      <w:r>
        <w:rPr>
          <w:rFonts w:ascii="Calibri" w:hAnsi="Calibri"/>
          <w:b/>
          <w:bCs/>
          <w:u w:val="single"/>
        </w:rPr>
        <w:t xml:space="preserve">Decyzji  </w:t>
      </w:r>
      <w:r w:rsidRPr="00F94B65">
        <w:rPr>
          <w:rFonts w:ascii="Calibri" w:hAnsi="Calibri"/>
          <w:b/>
          <w:bCs/>
          <w:u w:val="single"/>
        </w:rPr>
        <w:t>ZR</w:t>
      </w:r>
      <w:r>
        <w:rPr>
          <w:rFonts w:ascii="Calibri" w:hAnsi="Calibri"/>
          <w:b/>
          <w:bCs/>
          <w:u w:val="single"/>
        </w:rPr>
        <w:t>I</w:t>
      </w:r>
      <w:r w:rsidR="00165D8B" w:rsidRPr="00F94B65">
        <w:rPr>
          <w:rFonts w:ascii="Calibri" w:hAnsi="Calibri"/>
          <w:b/>
          <w:bCs/>
          <w:u w:val="single"/>
        </w:rPr>
        <w:t>D.</w:t>
      </w:r>
    </w:p>
    <w:p w:rsidR="00D16A80" w:rsidRDefault="00D16A80" w:rsidP="00DE1818">
      <w:pPr>
        <w:rPr>
          <w:rFonts w:ascii="Calibri" w:hAnsi="Calibri"/>
          <w:b/>
        </w:rPr>
      </w:pPr>
    </w:p>
    <w:p w:rsidR="00636CCD" w:rsidRDefault="00636CCD" w:rsidP="00DE1818">
      <w:pPr>
        <w:rPr>
          <w:rFonts w:ascii="Calibri" w:hAnsi="Calibri"/>
          <w:b/>
        </w:rPr>
      </w:pPr>
    </w:p>
    <w:p w:rsidR="00636CCD" w:rsidRPr="00165D8B" w:rsidRDefault="00636CCD" w:rsidP="00DE1818">
      <w:pPr>
        <w:rPr>
          <w:rFonts w:ascii="Calibri" w:hAnsi="Calibri"/>
          <w:b/>
        </w:rPr>
      </w:pPr>
    </w:p>
    <w:p w:rsidR="00DE1818" w:rsidRPr="00100E5B" w:rsidRDefault="00D16A80" w:rsidP="00DE1818">
      <w:pPr>
        <w:rPr>
          <w:rFonts w:ascii="Calibri" w:hAnsi="Calibri"/>
          <w:b/>
        </w:rPr>
      </w:pPr>
      <w:r>
        <w:rPr>
          <w:rFonts w:ascii="Calibri" w:hAnsi="Calibri"/>
          <w:b/>
        </w:rPr>
        <w:lastRenderedPageBreak/>
        <w:t xml:space="preserve">Dokumentacja winna zawierać: </w:t>
      </w:r>
    </w:p>
    <w:p w:rsidR="00DE1818" w:rsidRPr="009E36E3" w:rsidRDefault="00DE1818" w:rsidP="00DE1818">
      <w:pPr>
        <w:numPr>
          <w:ilvl w:val="1"/>
          <w:numId w:val="5"/>
        </w:numPr>
        <w:spacing w:line="216" w:lineRule="auto"/>
        <w:jc w:val="both"/>
        <w:rPr>
          <w:rFonts w:ascii="Calibri" w:eastAsia="Calibri" w:hAnsi="Calibri"/>
        </w:rPr>
      </w:pPr>
      <w:r w:rsidRPr="009E36E3">
        <w:rPr>
          <w:rFonts w:ascii="Calibri" w:eastAsia="Calibri" w:hAnsi="Calibri"/>
          <w:b/>
        </w:rPr>
        <w:t xml:space="preserve"> </w:t>
      </w:r>
      <w:r w:rsidRPr="009E36E3">
        <w:rPr>
          <w:rFonts w:ascii="Calibri" w:eastAsia="Calibri" w:hAnsi="Calibri"/>
        </w:rPr>
        <w:t>Projekt koncepcyjny budowy drogi, -  w wersji papierowej</w:t>
      </w:r>
      <w:r w:rsidR="00636CCD">
        <w:rPr>
          <w:rFonts w:ascii="Calibri" w:eastAsia="Calibri" w:hAnsi="Calibri"/>
        </w:rPr>
        <w:t xml:space="preserve"> do zaakceptowania przez Zamawiającego</w:t>
      </w:r>
    </w:p>
    <w:p w:rsidR="00DE1818" w:rsidRPr="009E36E3" w:rsidRDefault="00DE1818" w:rsidP="00DE1818">
      <w:pPr>
        <w:tabs>
          <w:tab w:val="left" w:pos="426"/>
        </w:tabs>
        <w:spacing w:line="3" w:lineRule="exact"/>
        <w:ind w:left="426" w:hanging="426"/>
        <w:jc w:val="both"/>
        <w:rPr>
          <w:rFonts w:ascii="Calibri" w:eastAsia="Calibri" w:hAnsi="Calibri"/>
        </w:rPr>
      </w:pPr>
    </w:p>
    <w:p w:rsidR="00DE1818" w:rsidRPr="009E36E3" w:rsidRDefault="00DE1818" w:rsidP="00DE1818">
      <w:pPr>
        <w:tabs>
          <w:tab w:val="left" w:pos="426"/>
        </w:tabs>
        <w:spacing w:line="48" w:lineRule="exact"/>
        <w:ind w:left="426" w:hanging="426"/>
        <w:jc w:val="both"/>
        <w:rPr>
          <w:rFonts w:ascii="Calibri" w:eastAsia="Calibri" w:hAnsi="Calibri"/>
        </w:rPr>
      </w:pPr>
    </w:p>
    <w:p w:rsidR="00DE1818" w:rsidRPr="009E36E3" w:rsidRDefault="00DE1818" w:rsidP="00DE1818">
      <w:pPr>
        <w:numPr>
          <w:ilvl w:val="1"/>
          <w:numId w:val="5"/>
        </w:numPr>
        <w:tabs>
          <w:tab w:val="left" w:pos="426"/>
        </w:tabs>
        <w:spacing w:line="216" w:lineRule="auto"/>
        <w:ind w:right="20"/>
        <w:jc w:val="both"/>
        <w:rPr>
          <w:rFonts w:ascii="Calibri" w:eastAsia="Calibri" w:hAnsi="Calibri"/>
        </w:rPr>
      </w:pPr>
      <w:r w:rsidRPr="009E36E3">
        <w:rPr>
          <w:rFonts w:ascii="Calibri" w:eastAsia="Calibri" w:hAnsi="Calibri"/>
        </w:rPr>
        <w:t>Dokumentacja geologiczna  ( w razie potrzeby).</w:t>
      </w:r>
    </w:p>
    <w:p w:rsidR="00DE1818" w:rsidRPr="009E36E3" w:rsidRDefault="00DE1818" w:rsidP="00DE1818">
      <w:pPr>
        <w:numPr>
          <w:ilvl w:val="1"/>
          <w:numId w:val="5"/>
        </w:numPr>
        <w:tabs>
          <w:tab w:val="left" w:pos="426"/>
        </w:tabs>
        <w:spacing w:line="216" w:lineRule="auto"/>
        <w:ind w:right="20"/>
        <w:jc w:val="both"/>
        <w:rPr>
          <w:rFonts w:ascii="Calibri" w:eastAsia="Calibri" w:hAnsi="Calibri"/>
        </w:rPr>
      </w:pPr>
      <w:r w:rsidRPr="009E36E3">
        <w:rPr>
          <w:rFonts w:ascii="Calibri" w:eastAsia="Calibri" w:hAnsi="Calibri"/>
        </w:rPr>
        <w:t xml:space="preserve">Mapa do celów projektowych </w:t>
      </w:r>
    </w:p>
    <w:p w:rsidR="00DE1818" w:rsidRPr="009E36E3" w:rsidRDefault="00DE1818" w:rsidP="00DE1818">
      <w:pPr>
        <w:numPr>
          <w:ilvl w:val="1"/>
          <w:numId w:val="5"/>
        </w:numPr>
        <w:tabs>
          <w:tab w:val="left" w:pos="426"/>
        </w:tabs>
        <w:spacing w:line="216" w:lineRule="auto"/>
        <w:ind w:right="20"/>
        <w:jc w:val="both"/>
        <w:rPr>
          <w:rFonts w:ascii="Calibri" w:eastAsia="Calibri" w:hAnsi="Calibri"/>
        </w:rPr>
      </w:pPr>
      <w:r w:rsidRPr="009E36E3">
        <w:rPr>
          <w:rFonts w:ascii="Calibri" w:eastAsia="Calibri" w:hAnsi="Calibri"/>
        </w:rPr>
        <w:t xml:space="preserve">Materiały do uzyskania opinii, uzgodnień i pozwoleń wymaganych przepisami </w:t>
      </w:r>
    </w:p>
    <w:p w:rsidR="00DE1818" w:rsidRPr="009E36E3" w:rsidRDefault="00DE1818" w:rsidP="00DE1818">
      <w:pPr>
        <w:numPr>
          <w:ilvl w:val="1"/>
          <w:numId w:val="5"/>
        </w:numPr>
        <w:tabs>
          <w:tab w:val="left" w:pos="426"/>
        </w:tabs>
        <w:spacing w:line="216" w:lineRule="auto"/>
        <w:ind w:right="20"/>
        <w:jc w:val="both"/>
        <w:rPr>
          <w:rFonts w:ascii="Calibri" w:eastAsia="Calibri" w:hAnsi="Calibri"/>
        </w:rPr>
      </w:pPr>
      <w:r w:rsidRPr="009E36E3">
        <w:rPr>
          <w:rFonts w:ascii="Calibri" w:eastAsia="Calibri" w:hAnsi="Calibri"/>
        </w:rPr>
        <w:t xml:space="preserve">Materiały do złożenia wniosku na opracowanie projektu podziału nieruchomości (opracowanie mapy z zaznaczonym projektowanym podziałem nieruchomości </w:t>
      </w:r>
    </w:p>
    <w:p w:rsidR="00DE1818" w:rsidRPr="009E36E3" w:rsidRDefault="00DE1818" w:rsidP="00DE1818">
      <w:pPr>
        <w:numPr>
          <w:ilvl w:val="1"/>
          <w:numId w:val="5"/>
        </w:numPr>
        <w:tabs>
          <w:tab w:val="left" w:pos="426"/>
        </w:tabs>
        <w:spacing w:line="216" w:lineRule="auto"/>
        <w:ind w:right="20"/>
        <w:jc w:val="both"/>
        <w:rPr>
          <w:rFonts w:ascii="Calibri" w:eastAsia="Calibri" w:hAnsi="Calibri"/>
        </w:rPr>
      </w:pPr>
      <w:r w:rsidRPr="009E36E3">
        <w:rPr>
          <w:rFonts w:ascii="Calibri" w:eastAsia="Calibri" w:hAnsi="Calibri"/>
        </w:rPr>
        <w:t xml:space="preserve">Wniosek wraz z materiałami do złożenia wniosku o wydanie pozwolenia wodnoprawnego wraz z operatem wodnoprawnym, jego złożeniem i uzyskaniem decyzji - 1 </w:t>
      </w:r>
      <w:proofErr w:type="spellStart"/>
      <w:r w:rsidRPr="009E36E3">
        <w:rPr>
          <w:rFonts w:ascii="Calibri" w:eastAsia="Calibri" w:hAnsi="Calibri"/>
        </w:rPr>
        <w:t>egz</w:t>
      </w:r>
      <w:proofErr w:type="spellEnd"/>
      <w:r w:rsidRPr="009E36E3">
        <w:rPr>
          <w:rFonts w:ascii="Calibri" w:eastAsia="Calibri" w:hAnsi="Calibri"/>
        </w:rPr>
        <w:t xml:space="preserve"> dla Zamawiającego i egzemplarze do złożenia wniosku</w:t>
      </w:r>
    </w:p>
    <w:p w:rsidR="00DE1818" w:rsidRPr="009E36E3" w:rsidRDefault="00DE1818" w:rsidP="00DE1818">
      <w:pPr>
        <w:numPr>
          <w:ilvl w:val="1"/>
          <w:numId w:val="5"/>
        </w:numPr>
        <w:tabs>
          <w:tab w:val="left" w:pos="426"/>
        </w:tabs>
        <w:spacing w:line="216" w:lineRule="auto"/>
        <w:ind w:right="20"/>
        <w:jc w:val="both"/>
        <w:rPr>
          <w:rFonts w:ascii="Calibri" w:eastAsia="Calibri" w:hAnsi="Calibri"/>
        </w:rPr>
      </w:pPr>
      <w:r w:rsidRPr="009E36E3">
        <w:rPr>
          <w:rFonts w:ascii="Calibri" w:eastAsia="Calibri" w:hAnsi="Calibri"/>
        </w:rPr>
        <w:t xml:space="preserve">Projekt budowlany - 4 egz. </w:t>
      </w:r>
    </w:p>
    <w:p w:rsidR="00DE1818" w:rsidRPr="009E36E3" w:rsidRDefault="00DE1818" w:rsidP="00DE1818">
      <w:pPr>
        <w:numPr>
          <w:ilvl w:val="1"/>
          <w:numId w:val="5"/>
        </w:numPr>
        <w:tabs>
          <w:tab w:val="left" w:pos="426"/>
        </w:tabs>
        <w:spacing w:line="216" w:lineRule="auto"/>
        <w:ind w:right="20"/>
        <w:jc w:val="both"/>
        <w:rPr>
          <w:rFonts w:ascii="Calibri" w:eastAsia="Calibri" w:hAnsi="Calibri"/>
        </w:rPr>
      </w:pPr>
      <w:r w:rsidRPr="009E36E3">
        <w:rPr>
          <w:rFonts w:ascii="Calibri" w:eastAsia="Calibri" w:hAnsi="Calibri"/>
        </w:rPr>
        <w:t>Projekt  wykonawczy  - 3 egz.</w:t>
      </w:r>
      <w:bookmarkStart w:id="0" w:name="page24"/>
      <w:bookmarkEnd w:id="0"/>
    </w:p>
    <w:p w:rsidR="00DE1818" w:rsidRPr="009E36E3" w:rsidRDefault="00DE1818" w:rsidP="00DE1818">
      <w:pPr>
        <w:tabs>
          <w:tab w:val="left" w:pos="426"/>
        </w:tabs>
        <w:spacing w:line="52" w:lineRule="exact"/>
        <w:ind w:left="426" w:hanging="426"/>
        <w:jc w:val="both"/>
        <w:rPr>
          <w:rFonts w:ascii="Calibri" w:eastAsia="Calibri" w:hAnsi="Calibri"/>
        </w:rPr>
      </w:pPr>
    </w:p>
    <w:p w:rsidR="00DE1818" w:rsidRPr="009E36E3" w:rsidRDefault="00DE1818" w:rsidP="00DE1818">
      <w:pPr>
        <w:numPr>
          <w:ilvl w:val="1"/>
          <w:numId w:val="5"/>
        </w:numPr>
        <w:tabs>
          <w:tab w:val="left" w:pos="426"/>
        </w:tabs>
        <w:spacing w:line="216" w:lineRule="auto"/>
        <w:ind w:right="20"/>
        <w:jc w:val="both"/>
        <w:rPr>
          <w:rFonts w:ascii="Calibri" w:eastAsia="Calibri" w:hAnsi="Calibri"/>
        </w:rPr>
      </w:pPr>
      <w:r w:rsidRPr="009E36E3">
        <w:rPr>
          <w:rFonts w:ascii="Calibri" w:eastAsia="Calibri" w:hAnsi="Calibri"/>
        </w:rPr>
        <w:t xml:space="preserve"> Projekt stałej organizacji ruchu - 3 egz. </w:t>
      </w:r>
    </w:p>
    <w:p w:rsidR="00DE1818" w:rsidRPr="009E36E3" w:rsidRDefault="00DE1818" w:rsidP="00DE1818">
      <w:pPr>
        <w:tabs>
          <w:tab w:val="left" w:pos="426"/>
        </w:tabs>
        <w:spacing w:line="1" w:lineRule="exact"/>
        <w:ind w:left="426" w:hanging="426"/>
        <w:jc w:val="both"/>
        <w:rPr>
          <w:rFonts w:ascii="Calibri" w:eastAsia="Calibri" w:hAnsi="Calibri"/>
        </w:rPr>
      </w:pPr>
    </w:p>
    <w:p w:rsidR="00DE1818" w:rsidRPr="009E36E3" w:rsidRDefault="00DE1818" w:rsidP="00DE1818">
      <w:pPr>
        <w:numPr>
          <w:ilvl w:val="1"/>
          <w:numId w:val="5"/>
        </w:numPr>
        <w:tabs>
          <w:tab w:val="left" w:pos="426"/>
        </w:tabs>
        <w:spacing w:line="0" w:lineRule="atLeast"/>
        <w:jc w:val="both"/>
        <w:rPr>
          <w:rFonts w:ascii="Calibri" w:eastAsia="Calibri" w:hAnsi="Calibri"/>
        </w:rPr>
      </w:pPr>
      <w:r w:rsidRPr="009E36E3">
        <w:rPr>
          <w:rFonts w:ascii="Calibri" w:eastAsia="Calibri" w:hAnsi="Calibri"/>
        </w:rPr>
        <w:t>Przedmiar robót  - 2 egz.</w:t>
      </w:r>
    </w:p>
    <w:p w:rsidR="00DE1818" w:rsidRPr="009E36E3" w:rsidRDefault="00DE1818" w:rsidP="00DE1818">
      <w:pPr>
        <w:tabs>
          <w:tab w:val="left" w:pos="426"/>
        </w:tabs>
        <w:spacing w:line="48" w:lineRule="exact"/>
        <w:ind w:left="426" w:hanging="426"/>
        <w:jc w:val="both"/>
        <w:rPr>
          <w:rFonts w:ascii="Calibri" w:eastAsia="Calibri" w:hAnsi="Calibri"/>
        </w:rPr>
      </w:pPr>
    </w:p>
    <w:p w:rsidR="00DE1818" w:rsidRPr="009E36E3" w:rsidRDefault="00DE1818" w:rsidP="00DE1818">
      <w:pPr>
        <w:numPr>
          <w:ilvl w:val="1"/>
          <w:numId w:val="5"/>
        </w:numPr>
        <w:tabs>
          <w:tab w:val="left" w:pos="426"/>
        </w:tabs>
        <w:spacing w:line="216" w:lineRule="auto"/>
        <w:ind w:right="20"/>
        <w:jc w:val="both"/>
        <w:rPr>
          <w:rFonts w:ascii="Calibri" w:eastAsia="Calibri" w:hAnsi="Calibri"/>
        </w:rPr>
      </w:pPr>
      <w:r w:rsidRPr="009E36E3">
        <w:rPr>
          <w:rFonts w:ascii="Calibri" w:eastAsia="Calibri" w:hAnsi="Calibri"/>
        </w:rPr>
        <w:t>Specyfikacja Techniczna Wykonania i Odbioru Robót Budowlanych -  1 egz.</w:t>
      </w:r>
    </w:p>
    <w:p w:rsidR="00DE1818" w:rsidRPr="009E36E3" w:rsidRDefault="00DE1818" w:rsidP="00DE1818">
      <w:pPr>
        <w:tabs>
          <w:tab w:val="left" w:pos="426"/>
        </w:tabs>
        <w:spacing w:line="49" w:lineRule="exact"/>
        <w:ind w:left="426" w:hanging="426"/>
        <w:jc w:val="both"/>
        <w:rPr>
          <w:rFonts w:ascii="Calibri" w:eastAsia="Calibri" w:hAnsi="Calibri"/>
        </w:rPr>
      </w:pPr>
    </w:p>
    <w:p w:rsidR="00DE1818" w:rsidRPr="009E36E3" w:rsidRDefault="00DE1818" w:rsidP="00DE1818">
      <w:pPr>
        <w:numPr>
          <w:ilvl w:val="1"/>
          <w:numId w:val="5"/>
        </w:numPr>
        <w:tabs>
          <w:tab w:val="left" w:pos="426"/>
        </w:tabs>
        <w:spacing w:line="216" w:lineRule="auto"/>
        <w:ind w:right="20"/>
        <w:jc w:val="both"/>
        <w:rPr>
          <w:rFonts w:ascii="Calibri" w:eastAsia="Calibri" w:hAnsi="Calibri"/>
        </w:rPr>
      </w:pPr>
      <w:r w:rsidRPr="009E36E3">
        <w:rPr>
          <w:rFonts w:ascii="Calibri" w:eastAsia="Calibri" w:hAnsi="Calibri"/>
        </w:rPr>
        <w:t>Kosztorys inwestorski  i kosztorys ofertowy</w:t>
      </w:r>
    </w:p>
    <w:p w:rsidR="00DE1818" w:rsidRPr="009E36E3" w:rsidRDefault="00DE1818" w:rsidP="00DE1818">
      <w:pPr>
        <w:tabs>
          <w:tab w:val="left" w:pos="426"/>
        </w:tabs>
        <w:spacing w:line="49" w:lineRule="exact"/>
        <w:ind w:left="426" w:hanging="426"/>
        <w:jc w:val="both"/>
        <w:rPr>
          <w:rFonts w:ascii="Calibri" w:eastAsia="Calibri" w:hAnsi="Calibri"/>
        </w:rPr>
      </w:pPr>
    </w:p>
    <w:p w:rsidR="00DE1818" w:rsidRPr="009E36E3" w:rsidRDefault="00DE1818" w:rsidP="00DE1818">
      <w:pPr>
        <w:numPr>
          <w:ilvl w:val="1"/>
          <w:numId w:val="5"/>
        </w:numPr>
        <w:tabs>
          <w:tab w:val="left" w:pos="426"/>
        </w:tabs>
        <w:spacing w:line="228" w:lineRule="auto"/>
        <w:jc w:val="both"/>
        <w:rPr>
          <w:rFonts w:ascii="Calibri" w:eastAsia="Calibri" w:hAnsi="Calibri"/>
        </w:rPr>
      </w:pPr>
      <w:r w:rsidRPr="009E36E3">
        <w:rPr>
          <w:rFonts w:ascii="Calibri" w:eastAsia="Calibri" w:hAnsi="Calibri"/>
        </w:rPr>
        <w:t>Dokumentacja w wersji elektronicznej (wszystkie opracowania w formie pdf) oraz w wersji edytowalnej:)</w:t>
      </w:r>
    </w:p>
    <w:p w:rsidR="00165D8B" w:rsidRPr="00165D8B" w:rsidRDefault="00DE1818" w:rsidP="00DE1818">
      <w:pPr>
        <w:numPr>
          <w:ilvl w:val="1"/>
          <w:numId w:val="5"/>
        </w:numPr>
        <w:tabs>
          <w:tab w:val="left" w:pos="426"/>
        </w:tabs>
        <w:spacing w:after="120" w:line="0" w:lineRule="atLeast"/>
        <w:jc w:val="both"/>
        <w:rPr>
          <w:rFonts w:ascii="Calibri" w:eastAsia="Calibri" w:hAnsi="Calibri"/>
          <w:b/>
          <w:u w:val="single"/>
        </w:rPr>
      </w:pPr>
      <w:r w:rsidRPr="009E36E3">
        <w:rPr>
          <w:rFonts w:ascii="Calibri" w:eastAsia="Calibri" w:hAnsi="Calibri"/>
        </w:rPr>
        <w:t>Materiały do złożenia wniosku o wydanie zezwolenia na realizację inwestycji drogowej  w tym: wykonanie analizy powiązania projektowanej drogi z innymi drogami publicznymi, określenie zmian w dotychczasowej infrastrukturze terenu, uzyskani</w:t>
      </w:r>
      <w:r w:rsidR="00165D8B">
        <w:rPr>
          <w:rFonts w:ascii="Calibri" w:eastAsia="Calibri" w:hAnsi="Calibri"/>
        </w:rPr>
        <w:t>e wymaganych uzgodnień, opinii,</w:t>
      </w:r>
    </w:p>
    <w:p w:rsidR="00DE1818" w:rsidRPr="009E36E3" w:rsidRDefault="00165D8B" w:rsidP="00DE1818">
      <w:pPr>
        <w:numPr>
          <w:ilvl w:val="1"/>
          <w:numId w:val="5"/>
        </w:numPr>
        <w:tabs>
          <w:tab w:val="left" w:pos="426"/>
        </w:tabs>
        <w:spacing w:after="120" w:line="0" w:lineRule="atLeast"/>
        <w:jc w:val="both"/>
        <w:rPr>
          <w:rFonts w:ascii="Calibri" w:eastAsia="Calibri" w:hAnsi="Calibri"/>
          <w:b/>
          <w:u w:val="single"/>
        </w:rPr>
      </w:pPr>
      <w:r>
        <w:rPr>
          <w:rFonts w:ascii="Calibri" w:eastAsia="Calibri" w:hAnsi="Calibri"/>
          <w:b/>
          <w:u w:val="single"/>
        </w:rPr>
        <w:t>U</w:t>
      </w:r>
      <w:r w:rsidR="00DE1818" w:rsidRPr="009E36E3">
        <w:rPr>
          <w:rFonts w:ascii="Calibri" w:eastAsia="Calibri" w:hAnsi="Calibri"/>
          <w:b/>
          <w:u w:val="single"/>
        </w:rPr>
        <w:t xml:space="preserve">zyskanie decyzji ZRID </w:t>
      </w:r>
    </w:p>
    <w:p w:rsidR="00165D8B" w:rsidRDefault="00165D8B" w:rsidP="00165D8B">
      <w:pPr>
        <w:tabs>
          <w:tab w:val="left" w:pos="426"/>
        </w:tabs>
        <w:spacing w:after="120" w:line="0" w:lineRule="atLeast"/>
        <w:ind w:left="360"/>
        <w:jc w:val="both"/>
        <w:rPr>
          <w:rFonts w:ascii="Calibri" w:eastAsia="Calibri" w:hAnsi="Calibri"/>
          <w:b/>
          <w:u w:val="single"/>
        </w:rPr>
      </w:pPr>
    </w:p>
    <w:p w:rsidR="00DE1818" w:rsidRPr="009E36E3" w:rsidRDefault="00DE1818" w:rsidP="00165D8B">
      <w:pPr>
        <w:tabs>
          <w:tab w:val="left" w:pos="426"/>
        </w:tabs>
        <w:spacing w:after="120" w:line="0" w:lineRule="atLeast"/>
        <w:ind w:left="360"/>
        <w:jc w:val="both"/>
        <w:rPr>
          <w:rFonts w:ascii="Calibri" w:eastAsia="Calibri" w:hAnsi="Calibri"/>
          <w:b/>
          <w:u w:val="single"/>
        </w:rPr>
      </w:pPr>
      <w:r w:rsidRPr="009E36E3">
        <w:rPr>
          <w:rFonts w:ascii="Calibri" w:eastAsia="Calibri" w:hAnsi="Calibri"/>
          <w:b/>
          <w:u w:val="single"/>
        </w:rPr>
        <w:t xml:space="preserve">Uwaga!   </w:t>
      </w:r>
      <w:r w:rsidR="008D45F1">
        <w:rPr>
          <w:rFonts w:ascii="Calibri" w:eastAsia="Calibri" w:hAnsi="Calibri"/>
          <w:b/>
          <w:u w:val="single"/>
        </w:rPr>
        <w:t xml:space="preserve"> </w:t>
      </w:r>
    </w:p>
    <w:p w:rsidR="00DE1818" w:rsidRPr="009E36E3" w:rsidRDefault="00DE1818" w:rsidP="00DE1818">
      <w:pPr>
        <w:spacing w:line="49" w:lineRule="exact"/>
        <w:ind w:left="426"/>
        <w:jc w:val="both"/>
        <w:rPr>
          <w:rFonts w:ascii="Calibri" w:hAnsi="Calibri"/>
        </w:rPr>
      </w:pPr>
    </w:p>
    <w:p w:rsidR="00DE1818" w:rsidRPr="009E36E3" w:rsidRDefault="00DE1818" w:rsidP="00DE1818">
      <w:pPr>
        <w:pStyle w:val="Akapitzlist"/>
        <w:numPr>
          <w:ilvl w:val="0"/>
          <w:numId w:val="14"/>
        </w:numPr>
        <w:spacing w:line="228" w:lineRule="auto"/>
        <w:contextualSpacing/>
        <w:jc w:val="both"/>
        <w:rPr>
          <w:rFonts w:ascii="Calibri" w:eastAsia="Calibri" w:hAnsi="Calibri"/>
        </w:rPr>
      </w:pPr>
      <w:r w:rsidRPr="009E36E3">
        <w:rPr>
          <w:rFonts w:ascii="Calibri" w:eastAsia="Calibri" w:hAnsi="Calibri"/>
        </w:rPr>
        <w:t>Pominięcie w powyższym zestawieniu jakiegokolwiek elementu dokumentacji projektowej czy dokumentu formalnego, jakiego sporządzenie będzie niezbędne dla poprawności wykonania kompleksowej dokumentacji projektowej, oraz uzyskania pozwolenia  nie zwalnia Wykonawcy od obowiązku sporządzenia tej dokumentacji i przekazania Zamawiającemu.</w:t>
      </w:r>
    </w:p>
    <w:p w:rsidR="00DE1818" w:rsidRPr="009E36E3" w:rsidRDefault="00DE1818" w:rsidP="00DE1818">
      <w:pPr>
        <w:spacing w:line="50" w:lineRule="exact"/>
        <w:ind w:left="426"/>
        <w:jc w:val="both"/>
        <w:rPr>
          <w:rFonts w:ascii="Calibri" w:hAnsi="Calibri"/>
        </w:rPr>
      </w:pPr>
    </w:p>
    <w:p w:rsidR="00DE1818" w:rsidRPr="009E36E3" w:rsidRDefault="00DE1818" w:rsidP="00DE1818">
      <w:pPr>
        <w:pStyle w:val="Akapitzlist"/>
        <w:numPr>
          <w:ilvl w:val="0"/>
          <w:numId w:val="14"/>
        </w:numPr>
        <w:spacing w:line="230" w:lineRule="auto"/>
        <w:contextualSpacing/>
        <w:jc w:val="both"/>
        <w:rPr>
          <w:rFonts w:ascii="Calibri" w:eastAsia="Calibri" w:hAnsi="Calibri"/>
        </w:rPr>
      </w:pPr>
      <w:r w:rsidRPr="009E36E3">
        <w:rPr>
          <w:rFonts w:ascii="Calibri" w:eastAsia="Calibri" w:hAnsi="Calibri"/>
        </w:rPr>
        <w:t>Wykonawca zobowiązany jest znać wszystkie przepisy obowiązujące, regulaminy i wytyczne, które są w jakikolwiek sposób związane z wykonywanymi opracowaniami projektowymi i będzie w pełni odpowiedzialny za ich przestrzeganie podczas wykonywania opracowań projektowych. Wszystkie projekty muszą być sporządzone i sprawdzone (zgodnie z przepisami obowiązującego prawa) przez osoby posiadające właściwe uprawnienia.</w:t>
      </w:r>
    </w:p>
    <w:p w:rsidR="00DE1818" w:rsidRPr="009E36E3" w:rsidRDefault="00DE1818" w:rsidP="00DE1818">
      <w:pPr>
        <w:pStyle w:val="Akapitzlist"/>
        <w:numPr>
          <w:ilvl w:val="0"/>
          <w:numId w:val="14"/>
        </w:numPr>
        <w:spacing w:after="200" w:line="230" w:lineRule="auto"/>
        <w:contextualSpacing/>
        <w:jc w:val="both"/>
        <w:rPr>
          <w:rFonts w:ascii="Calibri" w:eastAsia="Calibri" w:hAnsi="Calibri"/>
        </w:rPr>
      </w:pPr>
      <w:r w:rsidRPr="009E36E3">
        <w:rPr>
          <w:rFonts w:ascii="Calibri" w:eastAsia="Calibri" w:hAnsi="Calibri"/>
        </w:rPr>
        <w:t xml:space="preserve">Wykonawca  otrzyma od Zamawiającego pełnomocnictwo do występowania w imieniu Gminy Ostrów we wszelkich sprawach, których podjęcie będzie niezbędne do wykonania umowy, w tym do uzyskania niezbędnych decyzji (w tym m.in. ZRID), opinii i uzgodnień związanych z opracowaniem dokumentacji projektowej. </w:t>
      </w:r>
    </w:p>
    <w:p w:rsidR="00DE1818" w:rsidRPr="00267772" w:rsidRDefault="00DE1818" w:rsidP="00DE6AB8">
      <w:pPr>
        <w:widowControl w:val="0"/>
        <w:suppressAutoHyphens/>
        <w:autoSpaceDE w:val="0"/>
        <w:ind w:left="426"/>
        <w:rPr>
          <w:rFonts w:asciiTheme="minorHAnsi" w:hAnsiTheme="minorHAnsi"/>
          <w:b/>
          <w:lang w:eastAsia="ar-SA"/>
        </w:rPr>
      </w:pPr>
    </w:p>
    <w:p w:rsidR="00DE6AB8" w:rsidRPr="00267772" w:rsidRDefault="008D45F1" w:rsidP="00DE6AB8">
      <w:pPr>
        <w:pStyle w:val="Tekstpodstawowywcity"/>
        <w:tabs>
          <w:tab w:val="left" w:pos="240"/>
        </w:tabs>
        <w:ind w:left="240" w:hanging="240"/>
        <w:jc w:val="both"/>
        <w:rPr>
          <w:rFonts w:asciiTheme="minorHAnsi" w:hAnsiTheme="minorHAnsi"/>
          <w:u w:val="single"/>
        </w:rPr>
      </w:pPr>
      <w:r>
        <w:rPr>
          <w:rFonts w:asciiTheme="minorHAnsi" w:hAnsiTheme="minorHAnsi"/>
          <w:u w:val="single"/>
        </w:rPr>
        <w:t>3</w:t>
      </w:r>
      <w:r w:rsidR="00DE6AB8" w:rsidRPr="00267772">
        <w:rPr>
          <w:rFonts w:asciiTheme="minorHAnsi" w:hAnsiTheme="minorHAnsi"/>
          <w:u w:val="single"/>
        </w:rPr>
        <w:t xml:space="preserve"> .Główny przedmiot zamówienia wg Wspólnego Słownika Zamówień:</w:t>
      </w:r>
    </w:p>
    <w:p w:rsidR="00DE6AB8" w:rsidRPr="00D16A80" w:rsidRDefault="00D16A80" w:rsidP="00DE6AB8">
      <w:pPr>
        <w:pStyle w:val="Default"/>
        <w:rPr>
          <w:rFonts w:asciiTheme="minorHAnsi" w:hAnsiTheme="minorHAnsi"/>
          <w:b/>
          <w:color w:val="auto"/>
        </w:rPr>
      </w:pPr>
      <w:r>
        <w:rPr>
          <w:rFonts w:asciiTheme="minorHAnsi" w:hAnsiTheme="minorHAnsi"/>
          <w:b/>
          <w:color w:val="auto"/>
        </w:rPr>
        <w:t>CPV  - 71320000-7 Usł</w:t>
      </w:r>
      <w:r w:rsidRPr="00D16A80">
        <w:rPr>
          <w:rFonts w:asciiTheme="minorHAnsi" w:hAnsiTheme="minorHAnsi"/>
          <w:b/>
          <w:color w:val="auto"/>
        </w:rPr>
        <w:t>ugi inżynieryjne w zakresie projektowania</w:t>
      </w:r>
    </w:p>
    <w:p w:rsidR="00DE6AB8" w:rsidRPr="00267772" w:rsidRDefault="00DE6AB8" w:rsidP="00DE6AB8">
      <w:pPr>
        <w:pStyle w:val="Default"/>
        <w:rPr>
          <w:rFonts w:asciiTheme="minorHAnsi" w:hAnsiTheme="minorHAnsi"/>
          <w:color w:val="auto"/>
        </w:rPr>
      </w:pPr>
    </w:p>
    <w:p w:rsidR="00DE6AB8" w:rsidRPr="00267772" w:rsidRDefault="002C17B7" w:rsidP="00DE6AB8">
      <w:pPr>
        <w:outlineLvl w:val="0"/>
        <w:rPr>
          <w:rFonts w:asciiTheme="minorHAnsi" w:hAnsiTheme="minorHAnsi"/>
        </w:rPr>
      </w:pPr>
      <w:r>
        <w:rPr>
          <w:rFonts w:asciiTheme="minorHAnsi" w:hAnsiTheme="minorHAnsi"/>
        </w:rPr>
        <w:t>4</w:t>
      </w:r>
      <w:r w:rsidR="00DE6AB8" w:rsidRPr="00267772">
        <w:rPr>
          <w:rFonts w:asciiTheme="minorHAnsi" w:hAnsiTheme="minorHAnsi"/>
        </w:rPr>
        <w:t xml:space="preserve">. Zamawiający nie przewiduje udzielenia zamówień o których mowa w art. 67 ust.1 pkt. 6) ustawy </w:t>
      </w:r>
      <w:proofErr w:type="spellStart"/>
      <w:r w:rsidR="00DE6AB8" w:rsidRPr="00267772">
        <w:rPr>
          <w:rFonts w:asciiTheme="minorHAnsi" w:hAnsiTheme="minorHAnsi"/>
        </w:rPr>
        <w:t>Pzp</w:t>
      </w:r>
      <w:proofErr w:type="spellEnd"/>
      <w:r w:rsidR="00DE6AB8" w:rsidRPr="00267772">
        <w:rPr>
          <w:rFonts w:asciiTheme="minorHAnsi" w:hAnsiTheme="minorHAnsi"/>
        </w:rPr>
        <w:t>.</w:t>
      </w:r>
    </w:p>
    <w:p w:rsidR="00DE6AB8" w:rsidRPr="00267772" w:rsidRDefault="002C17B7" w:rsidP="00DE6AB8">
      <w:pPr>
        <w:jc w:val="both"/>
        <w:rPr>
          <w:rFonts w:asciiTheme="minorHAnsi" w:hAnsiTheme="minorHAnsi"/>
          <w:b/>
        </w:rPr>
      </w:pPr>
      <w:r>
        <w:rPr>
          <w:rFonts w:asciiTheme="minorHAnsi" w:hAnsiTheme="minorHAnsi"/>
        </w:rPr>
        <w:t>5</w:t>
      </w:r>
      <w:r w:rsidR="00DE6AB8" w:rsidRPr="00267772">
        <w:rPr>
          <w:rFonts w:asciiTheme="minorHAnsi" w:hAnsiTheme="minorHAnsi"/>
        </w:rPr>
        <w:t xml:space="preserve">.  Zamawiający  dopuszcza składanie  ofert częściowych – </w:t>
      </w:r>
      <w:r w:rsidR="00DE6AB8" w:rsidRPr="00267772">
        <w:rPr>
          <w:rFonts w:asciiTheme="minorHAnsi" w:hAnsiTheme="minorHAnsi"/>
          <w:b/>
        </w:rPr>
        <w:t>nie</w:t>
      </w:r>
    </w:p>
    <w:p w:rsidR="00DE6AB8" w:rsidRPr="00267772" w:rsidRDefault="002C17B7" w:rsidP="00DE6AB8">
      <w:pPr>
        <w:jc w:val="both"/>
        <w:rPr>
          <w:rFonts w:asciiTheme="minorHAnsi" w:hAnsiTheme="minorHAnsi"/>
        </w:rPr>
      </w:pPr>
      <w:r>
        <w:rPr>
          <w:rFonts w:asciiTheme="minorHAnsi" w:hAnsiTheme="minorHAnsi"/>
        </w:rPr>
        <w:t>6</w:t>
      </w:r>
      <w:r w:rsidR="00DE6AB8" w:rsidRPr="00267772">
        <w:rPr>
          <w:rFonts w:asciiTheme="minorHAnsi" w:hAnsiTheme="minorHAnsi"/>
        </w:rPr>
        <w:t>.  Zamawiający  nie dopuszcza składania  ofert  wariantowych.</w:t>
      </w:r>
    </w:p>
    <w:p w:rsidR="00DE6AB8" w:rsidRPr="00267772" w:rsidRDefault="002C17B7" w:rsidP="00DE6AB8">
      <w:pPr>
        <w:ind w:left="360" w:hanging="360"/>
        <w:jc w:val="both"/>
        <w:rPr>
          <w:rFonts w:asciiTheme="minorHAnsi" w:hAnsiTheme="minorHAnsi"/>
        </w:rPr>
      </w:pPr>
      <w:r>
        <w:rPr>
          <w:rFonts w:asciiTheme="minorHAnsi" w:hAnsiTheme="minorHAnsi"/>
        </w:rPr>
        <w:lastRenderedPageBreak/>
        <w:t>7</w:t>
      </w:r>
      <w:r w:rsidR="00DE6AB8" w:rsidRPr="00267772">
        <w:rPr>
          <w:rFonts w:asciiTheme="minorHAnsi" w:hAnsiTheme="minorHAnsi"/>
        </w:rPr>
        <w:t>. Zamawiający nie przewiduje zawarcia umowy ramowej, ustanawiania dynamicznego systemu zakupów oraz wyboru najkorzystniejszej oferty poprzez aukcję elektroniczną.</w:t>
      </w:r>
    </w:p>
    <w:p w:rsidR="00DE6AB8" w:rsidRPr="00267772" w:rsidRDefault="002C17B7" w:rsidP="00DE6AB8">
      <w:pPr>
        <w:ind w:left="360" w:hanging="360"/>
        <w:jc w:val="both"/>
        <w:rPr>
          <w:rFonts w:asciiTheme="minorHAnsi" w:hAnsiTheme="minorHAnsi"/>
        </w:rPr>
      </w:pPr>
      <w:r>
        <w:rPr>
          <w:rFonts w:asciiTheme="minorHAnsi" w:hAnsiTheme="minorHAnsi"/>
        </w:rPr>
        <w:t>8</w:t>
      </w:r>
      <w:r w:rsidR="00DE6AB8" w:rsidRPr="00267772">
        <w:rPr>
          <w:rFonts w:asciiTheme="minorHAnsi" w:hAnsiTheme="minorHAnsi"/>
        </w:rPr>
        <w:t>. Podwykonawstwo:</w:t>
      </w:r>
    </w:p>
    <w:p w:rsidR="00DE6AB8" w:rsidRPr="00267772" w:rsidRDefault="00DE6AB8" w:rsidP="00DE6AB8">
      <w:pPr>
        <w:ind w:left="360" w:hanging="360"/>
        <w:jc w:val="both"/>
        <w:rPr>
          <w:rFonts w:asciiTheme="minorHAnsi" w:hAnsiTheme="minorHAnsi"/>
        </w:rPr>
      </w:pPr>
      <w:r w:rsidRPr="00267772">
        <w:rPr>
          <w:rFonts w:asciiTheme="minorHAnsi" w:hAnsiTheme="minorHAnsi"/>
        </w:rPr>
        <w:t xml:space="preserve">a) Zamawiający </w:t>
      </w:r>
      <w:r w:rsidRPr="00267772">
        <w:rPr>
          <w:rFonts w:asciiTheme="minorHAnsi" w:hAnsiTheme="minorHAnsi"/>
          <w:b/>
        </w:rPr>
        <w:t>nie zastrzega</w:t>
      </w:r>
      <w:r w:rsidRPr="00267772">
        <w:rPr>
          <w:rFonts w:asciiTheme="minorHAnsi" w:hAnsiTheme="minorHAnsi"/>
        </w:rPr>
        <w:t xml:space="preserve"> obowiązku osobistego wykonania przez Wykonawcę kluczowych części zamówienia.</w:t>
      </w:r>
    </w:p>
    <w:p w:rsidR="00DE6AB8" w:rsidRPr="00267772" w:rsidRDefault="00DE6AB8" w:rsidP="00DE6AB8">
      <w:pPr>
        <w:ind w:left="360" w:hanging="360"/>
        <w:jc w:val="both"/>
        <w:rPr>
          <w:rFonts w:asciiTheme="minorHAnsi" w:hAnsiTheme="minorHAnsi"/>
        </w:rPr>
      </w:pPr>
      <w:r w:rsidRPr="00267772">
        <w:rPr>
          <w:rFonts w:asciiTheme="minorHAnsi" w:hAnsiTheme="minorHAnsi"/>
        </w:rPr>
        <w:t>b) Wykonawca może powierzyć wykonanie części zamówienia podwykonawcy.</w:t>
      </w:r>
    </w:p>
    <w:p w:rsidR="00DE6AB8" w:rsidRPr="00267772" w:rsidRDefault="00DE6AB8" w:rsidP="00DE6AB8">
      <w:pPr>
        <w:ind w:left="360" w:hanging="360"/>
        <w:jc w:val="both"/>
        <w:rPr>
          <w:rFonts w:asciiTheme="minorHAnsi" w:hAnsiTheme="minorHAnsi"/>
          <w:strike/>
        </w:rPr>
      </w:pPr>
      <w:r w:rsidRPr="00267772">
        <w:rPr>
          <w:rFonts w:asciiTheme="minorHAnsi" w:hAnsiTheme="minorHAnsi"/>
        </w:rPr>
        <w:t>c) Zamawiający żąda wskazania przez wykonawcę części zamówienia, których wykonanie zamierza powierzyć podwykonawcom, i podania przez wykonawcę firm podwykonawców (o ile są mu znane).</w:t>
      </w:r>
    </w:p>
    <w:p w:rsidR="00DE6AB8" w:rsidRPr="00267772" w:rsidRDefault="00DE6AB8" w:rsidP="00DE6AB8">
      <w:pPr>
        <w:ind w:left="284"/>
        <w:jc w:val="both"/>
        <w:rPr>
          <w:rFonts w:asciiTheme="minorHAnsi" w:hAnsiTheme="minorHAnsi"/>
        </w:rPr>
      </w:pPr>
      <w:r w:rsidRPr="00267772">
        <w:rPr>
          <w:rFonts w:asciiTheme="minorHAnsi" w:hAnsiTheme="minorHAnsi"/>
        </w:rPr>
        <w:t>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rsidR="00DE6AB8" w:rsidRDefault="00DE6AB8" w:rsidP="00D1475C">
      <w:pPr>
        <w:ind w:left="284"/>
        <w:jc w:val="both"/>
        <w:rPr>
          <w:rFonts w:asciiTheme="minorHAnsi" w:hAnsiTheme="minorHAnsi"/>
        </w:rPr>
      </w:pPr>
      <w:r w:rsidRPr="00267772">
        <w:rPr>
          <w:rFonts w:asciiTheme="minorHAnsi" w:hAnsiTheme="minorHAnsi"/>
        </w:rPr>
        <w:t xml:space="preserve">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D1475C" w:rsidRPr="00267772" w:rsidRDefault="00D1475C" w:rsidP="00430DA5">
      <w:pPr>
        <w:jc w:val="both"/>
        <w:rPr>
          <w:rFonts w:asciiTheme="minorHAnsi" w:hAnsiTheme="minorHAnsi"/>
        </w:rPr>
      </w:pPr>
    </w:p>
    <w:p w:rsidR="00DE6AB8" w:rsidRPr="00D16A80" w:rsidRDefault="00DE6AB8" w:rsidP="00DE6AB8">
      <w:pPr>
        <w:tabs>
          <w:tab w:val="left" w:pos="6020"/>
        </w:tabs>
        <w:suppressAutoHyphens/>
        <w:jc w:val="both"/>
        <w:rPr>
          <w:rFonts w:asciiTheme="minorHAnsi" w:hAnsiTheme="minorHAnsi"/>
          <w:b/>
          <w:u w:val="single"/>
        </w:rPr>
      </w:pPr>
      <w:r w:rsidRPr="00267772">
        <w:rPr>
          <w:rFonts w:asciiTheme="minorHAnsi" w:hAnsiTheme="minorHAnsi"/>
          <w:b/>
        </w:rPr>
        <w:t>IV. Termin wykonania za</w:t>
      </w:r>
      <w:r w:rsidR="00D16A80">
        <w:rPr>
          <w:rFonts w:asciiTheme="minorHAnsi" w:hAnsiTheme="minorHAnsi"/>
          <w:b/>
        </w:rPr>
        <w:t xml:space="preserve">mówienia:     do   </w:t>
      </w:r>
      <w:r w:rsidR="00D16A80" w:rsidRPr="00D16A80">
        <w:rPr>
          <w:rFonts w:asciiTheme="minorHAnsi" w:hAnsiTheme="minorHAnsi"/>
          <w:b/>
          <w:u w:val="single"/>
        </w:rPr>
        <w:t>30 maj 2020 rok.</w:t>
      </w:r>
    </w:p>
    <w:p w:rsidR="00DE6AB8" w:rsidRPr="00267772" w:rsidRDefault="00DE6AB8" w:rsidP="00DE6AB8">
      <w:pPr>
        <w:tabs>
          <w:tab w:val="left" w:pos="6020"/>
        </w:tabs>
        <w:suppressAutoHyphens/>
        <w:jc w:val="both"/>
        <w:rPr>
          <w:rFonts w:asciiTheme="minorHAnsi" w:hAnsiTheme="minorHAnsi"/>
          <w:b/>
          <w:u w:val="single"/>
        </w:rPr>
      </w:pPr>
    </w:p>
    <w:p w:rsidR="00DE6AB8" w:rsidRPr="00267772" w:rsidRDefault="00DE6AB8" w:rsidP="00DE6AB8">
      <w:pPr>
        <w:jc w:val="both"/>
        <w:rPr>
          <w:rFonts w:asciiTheme="minorHAnsi" w:hAnsiTheme="minorHAnsi"/>
          <w:b/>
        </w:rPr>
      </w:pPr>
      <w:r w:rsidRPr="00267772">
        <w:rPr>
          <w:rFonts w:asciiTheme="minorHAnsi" w:hAnsiTheme="minorHAnsi"/>
          <w:b/>
        </w:rPr>
        <w:t>V. Warunki udziału w postępowaniu</w:t>
      </w:r>
    </w:p>
    <w:p w:rsidR="00DE6AB8" w:rsidRPr="00267772" w:rsidRDefault="00DE6AB8" w:rsidP="00DE6AB8">
      <w:pPr>
        <w:numPr>
          <w:ilvl w:val="3"/>
          <w:numId w:val="15"/>
        </w:numPr>
        <w:ind w:left="284" w:hanging="284"/>
        <w:jc w:val="both"/>
        <w:rPr>
          <w:rFonts w:asciiTheme="minorHAnsi" w:hAnsiTheme="minorHAnsi"/>
        </w:rPr>
      </w:pPr>
      <w:r w:rsidRPr="00267772">
        <w:rPr>
          <w:rFonts w:asciiTheme="minorHAnsi" w:hAnsiTheme="minorHAnsi"/>
        </w:rPr>
        <w:t>O udzielenie zamówienia mogą ubiegać się wykonawcy, którzy nie podlegają wykluczeniu na podst. art.24 ust.1 Ustawy PZP oraz spełniają określone przez zamawiającego warunki udziału w postępowaniu.</w:t>
      </w:r>
    </w:p>
    <w:p w:rsidR="00DE6AB8" w:rsidRPr="00267772" w:rsidRDefault="00DE6AB8" w:rsidP="00DE6AB8">
      <w:pPr>
        <w:numPr>
          <w:ilvl w:val="3"/>
          <w:numId w:val="15"/>
        </w:numPr>
        <w:ind w:left="284" w:hanging="284"/>
        <w:jc w:val="both"/>
        <w:rPr>
          <w:rFonts w:asciiTheme="minorHAnsi" w:hAnsiTheme="minorHAnsi"/>
        </w:rPr>
      </w:pPr>
      <w:r w:rsidRPr="00267772">
        <w:rPr>
          <w:rFonts w:asciiTheme="minorHAnsi" w:hAnsiTheme="minorHAnsi"/>
        </w:rPr>
        <w:t xml:space="preserve">O udzielenie zamówienia mogą ubiegać się Wykonawcy, którzy spełniają warunki dotyczące: </w:t>
      </w:r>
    </w:p>
    <w:p w:rsidR="00DE6AB8" w:rsidRPr="00267772" w:rsidRDefault="00DE6AB8" w:rsidP="00DE6AB8">
      <w:pPr>
        <w:numPr>
          <w:ilvl w:val="0"/>
          <w:numId w:val="16"/>
        </w:numPr>
        <w:jc w:val="both"/>
        <w:rPr>
          <w:rFonts w:asciiTheme="minorHAnsi" w:hAnsiTheme="minorHAnsi"/>
          <w:b/>
        </w:rPr>
      </w:pPr>
      <w:r w:rsidRPr="00267772">
        <w:rPr>
          <w:rFonts w:asciiTheme="minorHAnsi" w:hAnsiTheme="minorHAnsi"/>
          <w:b/>
        </w:rPr>
        <w:t>kompetencji  lub uprawnień  do  prowadzenia  określonej  działalności zawodowej, o ile wynika to z odrębnych przepisów</w:t>
      </w:r>
    </w:p>
    <w:p w:rsidR="00DE6AB8" w:rsidRPr="00267772" w:rsidRDefault="00DE6AB8" w:rsidP="00DE6AB8">
      <w:pPr>
        <w:ind w:left="786"/>
        <w:jc w:val="both"/>
        <w:rPr>
          <w:rFonts w:asciiTheme="minorHAnsi" w:hAnsiTheme="minorHAnsi"/>
        </w:rPr>
      </w:pPr>
      <w:r w:rsidRPr="00267772">
        <w:rPr>
          <w:rFonts w:asciiTheme="minorHAnsi" w:hAnsiTheme="minorHAnsi"/>
        </w:rPr>
        <w:t>Nie dotyczy.</w:t>
      </w:r>
    </w:p>
    <w:p w:rsidR="00DE6AB8" w:rsidRPr="00267772" w:rsidRDefault="00DE6AB8" w:rsidP="00DE6AB8">
      <w:pPr>
        <w:numPr>
          <w:ilvl w:val="0"/>
          <w:numId w:val="16"/>
        </w:numPr>
        <w:jc w:val="both"/>
        <w:rPr>
          <w:rFonts w:asciiTheme="minorHAnsi" w:hAnsiTheme="minorHAnsi"/>
          <w:b/>
        </w:rPr>
      </w:pPr>
      <w:r w:rsidRPr="00267772">
        <w:rPr>
          <w:rFonts w:asciiTheme="minorHAnsi" w:hAnsiTheme="minorHAnsi"/>
          <w:b/>
        </w:rPr>
        <w:t>sytuacji ekonomicznej lub finansowej</w:t>
      </w:r>
    </w:p>
    <w:p w:rsidR="00DE6AB8" w:rsidRPr="00267772" w:rsidRDefault="00DE6AB8" w:rsidP="00DE6AB8">
      <w:pPr>
        <w:ind w:left="786"/>
        <w:jc w:val="both"/>
        <w:rPr>
          <w:rFonts w:asciiTheme="minorHAnsi" w:hAnsiTheme="minorHAnsi"/>
        </w:rPr>
      </w:pPr>
      <w:r w:rsidRPr="00267772">
        <w:rPr>
          <w:rFonts w:asciiTheme="minorHAnsi" w:hAnsiTheme="minorHAnsi"/>
        </w:rPr>
        <w:t>Nie dotyczy.</w:t>
      </w:r>
    </w:p>
    <w:p w:rsidR="00DE6AB8" w:rsidRPr="00267772" w:rsidRDefault="00DE6AB8" w:rsidP="00DE6AB8">
      <w:pPr>
        <w:numPr>
          <w:ilvl w:val="0"/>
          <w:numId w:val="16"/>
        </w:numPr>
        <w:jc w:val="both"/>
        <w:rPr>
          <w:rFonts w:asciiTheme="minorHAnsi" w:hAnsiTheme="minorHAnsi"/>
          <w:b/>
        </w:rPr>
      </w:pPr>
      <w:r w:rsidRPr="00267772">
        <w:rPr>
          <w:rFonts w:asciiTheme="minorHAnsi" w:hAnsiTheme="minorHAnsi"/>
          <w:b/>
        </w:rPr>
        <w:t>zdolności technicznej lub zawodowej</w:t>
      </w:r>
    </w:p>
    <w:p w:rsidR="00DE6AB8" w:rsidRPr="00267772" w:rsidRDefault="00DE6AB8" w:rsidP="00DE6AB8">
      <w:pPr>
        <w:ind w:left="786"/>
        <w:jc w:val="both"/>
        <w:rPr>
          <w:rFonts w:asciiTheme="minorHAnsi" w:hAnsiTheme="minorHAnsi"/>
          <w:b/>
        </w:rPr>
      </w:pPr>
      <w:r w:rsidRPr="00267772">
        <w:rPr>
          <w:rFonts w:asciiTheme="minorHAnsi" w:hAnsiTheme="minorHAnsi"/>
          <w:b/>
        </w:rPr>
        <w:t>3.1  Zdolność techniczna:</w:t>
      </w:r>
      <w:r w:rsidR="006D2B4A">
        <w:rPr>
          <w:rFonts w:asciiTheme="minorHAnsi" w:hAnsiTheme="minorHAnsi"/>
          <w:b/>
        </w:rPr>
        <w:t xml:space="preserve"> </w:t>
      </w:r>
    </w:p>
    <w:p w:rsidR="00DE6AB8" w:rsidRDefault="00DE6AB8" w:rsidP="00DE6AB8">
      <w:pPr>
        <w:ind w:left="709"/>
        <w:jc w:val="both"/>
        <w:rPr>
          <w:rFonts w:asciiTheme="minorHAnsi" w:hAnsiTheme="minorHAnsi"/>
          <w:b/>
        </w:rPr>
      </w:pPr>
      <w:r w:rsidRPr="00267772">
        <w:rPr>
          <w:rFonts w:asciiTheme="minorHAnsi" w:hAnsiTheme="minorHAnsi"/>
        </w:rPr>
        <w:t>3.</w:t>
      </w:r>
      <w:r w:rsidRPr="00267772">
        <w:rPr>
          <w:rFonts w:asciiTheme="minorHAnsi" w:hAnsiTheme="minorHAnsi"/>
          <w:b/>
        </w:rPr>
        <w:t>2  Zdolność zawodowa:</w:t>
      </w:r>
    </w:p>
    <w:p w:rsidR="00DE1818" w:rsidRPr="009E36E3" w:rsidRDefault="00DE1818" w:rsidP="00DE1818">
      <w:pPr>
        <w:pStyle w:val="Default"/>
        <w:ind w:firstLine="708"/>
        <w:rPr>
          <w:rFonts w:ascii="Calibri" w:hAnsi="Calibri"/>
          <w:color w:val="auto"/>
        </w:rPr>
      </w:pPr>
      <w:r w:rsidRPr="009E36E3">
        <w:rPr>
          <w:rFonts w:ascii="Calibri" w:hAnsi="Calibri"/>
          <w:color w:val="auto"/>
        </w:rPr>
        <w:t xml:space="preserve">W celu spełnienia powyższego warunku, Wykonawca zobowiązany jest wykazać, że </w:t>
      </w:r>
    </w:p>
    <w:p w:rsidR="00DE1818" w:rsidRPr="009E36E3" w:rsidRDefault="00DE1818" w:rsidP="00DE1818">
      <w:pPr>
        <w:pStyle w:val="Default"/>
        <w:ind w:firstLine="708"/>
        <w:rPr>
          <w:rFonts w:ascii="Calibri" w:hAnsi="Calibri"/>
          <w:color w:val="auto"/>
        </w:rPr>
      </w:pPr>
      <w:r w:rsidRPr="009E36E3">
        <w:rPr>
          <w:rFonts w:ascii="Calibri" w:hAnsi="Calibri"/>
          <w:color w:val="auto"/>
        </w:rPr>
        <w:t xml:space="preserve">dysponuje osobami, które zostaną skierowane do realizacji niniejszego zamówienia, </w:t>
      </w:r>
    </w:p>
    <w:p w:rsidR="00DE1818" w:rsidRPr="009E36E3" w:rsidRDefault="00DE1818" w:rsidP="00DE1818">
      <w:pPr>
        <w:pStyle w:val="Default"/>
        <w:ind w:firstLine="708"/>
        <w:rPr>
          <w:rFonts w:ascii="Calibri" w:hAnsi="Calibri"/>
          <w:color w:val="auto"/>
        </w:rPr>
      </w:pPr>
      <w:r w:rsidRPr="009E36E3">
        <w:rPr>
          <w:rFonts w:ascii="Calibri" w:hAnsi="Calibri"/>
          <w:color w:val="auto"/>
        </w:rPr>
        <w:t xml:space="preserve">posiadające niezbędne do wykonania zamówienia kwalifikacje zawodowe, tj.: osobami, </w:t>
      </w:r>
    </w:p>
    <w:p w:rsidR="00DE1818" w:rsidRPr="009E36E3" w:rsidRDefault="00DE1818" w:rsidP="00DE1818">
      <w:pPr>
        <w:pStyle w:val="Default"/>
        <w:ind w:firstLine="708"/>
        <w:rPr>
          <w:rFonts w:ascii="Calibri" w:hAnsi="Calibri"/>
          <w:color w:val="auto"/>
        </w:rPr>
      </w:pPr>
      <w:r w:rsidRPr="009E36E3">
        <w:rPr>
          <w:rFonts w:ascii="Calibri" w:hAnsi="Calibri"/>
          <w:color w:val="auto"/>
        </w:rPr>
        <w:t xml:space="preserve">posiadającymi uprawnienia do projektowania, zgodnie z wymogami ustawy z dnia 7 </w:t>
      </w:r>
    </w:p>
    <w:p w:rsidR="00DE1818" w:rsidRPr="009E36E3" w:rsidRDefault="00DE1818" w:rsidP="00DE1818">
      <w:pPr>
        <w:pStyle w:val="Default"/>
        <w:ind w:firstLine="708"/>
        <w:rPr>
          <w:rFonts w:ascii="Calibri" w:hAnsi="Calibri"/>
          <w:color w:val="auto"/>
        </w:rPr>
      </w:pPr>
      <w:r w:rsidRPr="009E36E3">
        <w:rPr>
          <w:rFonts w:ascii="Calibri" w:hAnsi="Calibri"/>
          <w:color w:val="auto"/>
        </w:rPr>
        <w:t xml:space="preserve">lipca 1994 r. Prawo budowlane , w  następujących specjalnościach:  </w:t>
      </w:r>
    </w:p>
    <w:p w:rsidR="00DE1818" w:rsidRDefault="00DE1818" w:rsidP="00DE1818">
      <w:pPr>
        <w:pStyle w:val="Default"/>
        <w:ind w:firstLine="708"/>
        <w:rPr>
          <w:rFonts w:ascii="Calibri" w:hAnsi="Calibri"/>
          <w:b/>
          <w:bCs/>
          <w:color w:val="auto"/>
          <w:u w:val="single"/>
        </w:rPr>
      </w:pPr>
      <w:r w:rsidRPr="009E36E3">
        <w:rPr>
          <w:rFonts w:ascii="Calibri" w:hAnsi="Calibri"/>
          <w:color w:val="auto"/>
        </w:rPr>
        <w:t xml:space="preserve"> </w:t>
      </w:r>
      <w:r w:rsidRPr="009E36E3">
        <w:rPr>
          <w:rFonts w:ascii="Calibri" w:hAnsi="Calibri"/>
          <w:b/>
          <w:bCs/>
          <w:color w:val="auto"/>
          <w:u w:val="single"/>
        </w:rPr>
        <w:t>Projektant branży budowlanej posiadający    uprawnienia w specjalności inżynieryjno-</w:t>
      </w:r>
    </w:p>
    <w:p w:rsidR="00DE1818" w:rsidRPr="009E36E3" w:rsidRDefault="00DE1818" w:rsidP="00DE1818">
      <w:pPr>
        <w:pStyle w:val="Default"/>
        <w:ind w:firstLine="708"/>
        <w:rPr>
          <w:rFonts w:ascii="Calibri" w:hAnsi="Calibri"/>
          <w:color w:val="auto"/>
        </w:rPr>
      </w:pPr>
      <w:r>
        <w:rPr>
          <w:rFonts w:ascii="Calibri" w:hAnsi="Calibri"/>
          <w:b/>
          <w:bCs/>
          <w:color w:val="auto"/>
          <w:u w:val="single"/>
        </w:rPr>
        <w:t xml:space="preserve"> </w:t>
      </w:r>
      <w:r w:rsidRPr="009E36E3">
        <w:rPr>
          <w:rFonts w:ascii="Calibri" w:hAnsi="Calibri"/>
          <w:b/>
          <w:bCs/>
          <w:color w:val="auto"/>
          <w:u w:val="single"/>
        </w:rPr>
        <w:t>drogowej.</w:t>
      </w:r>
    </w:p>
    <w:p w:rsidR="00DE1818" w:rsidRPr="009E36E3" w:rsidRDefault="00DE1818" w:rsidP="00DE1818">
      <w:pPr>
        <w:pStyle w:val="Default"/>
        <w:ind w:left="720"/>
        <w:jc w:val="both"/>
        <w:rPr>
          <w:rFonts w:ascii="Calibri" w:hAnsi="Calibri"/>
          <w:color w:val="auto"/>
        </w:rPr>
      </w:pPr>
      <w:r w:rsidRPr="009E36E3">
        <w:rPr>
          <w:rFonts w:ascii="Calibri" w:hAnsi="Calibri"/>
          <w:color w:val="auto"/>
        </w:rPr>
        <w:t xml:space="preserve">Wymaga się aby  osoba z powyższymi uprawnieniami uczestnicząca w wykonaniu </w:t>
      </w:r>
    </w:p>
    <w:p w:rsidR="00DE1818" w:rsidRPr="009E36E3" w:rsidRDefault="00DE1818" w:rsidP="00DE1818">
      <w:pPr>
        <w:pStyle w:val="Default"/>
        <w:ind w:left="720"/>
        <w:jc w:val="both"/>
        <w:rPr>
          <w:rFonts w:ascii="Calibri" w:hAnsi="Calibri"/>
          <w:color w:val="auto"/>
        </w:rPr>
      </w:pPr>
      <w:r w:rsidRPr="009E36E3">
        <w:rPr>
          <w:rFonts w:ascii="Calibri" w:hAnsi="Calibri"/>
          <w:color w:val="auto"/>
        </w:rPr>
        <w:t xml:space="preserve">zamówienia posiadała min. 3 letnie doświadczenie w w/w specjalności. Doświadczenie </w:t>
      </w:r>
    </w:p>
    <w:p w:rsidR="00DE1818" w:rsidRDefault="00DE1818" w:rsidP="00DE1818">
      <w:pPr>
        <w:pStyle w:val="Default"/>
        <w:ind w:left="720"/>
        <w:jc w:val="both"/>
        <w:rPr>
          <w:rFonts w:ascii="Calibri" w:hAnsi="Calibri"/>
          <w:color w:val="auto"/>
        </w:rPr>
      </w:pPr>
      <w:r w:rsidRPr="009E36E3">
        <w:rPr>
          <w:rFonts w:ascii="Calibri" w:hAnsi="Calibri"/>
          <w:color w:val="auto"/>
        </w:rPr>
        <w:t xml:space="preserve">oznacza czas liczony od dnia uzyskania uprawnień. </w:t>
      </w:r>
    </w:p>
    <w:p w:rsidR="00DE1818" w:rsidRPr="00267772" w:rsidRDefault="00DE1818" w:rsidP="00DE6AB8">
      <w:pPr>
        <w:ind w:left="709"/>
        <w:jc w:val="both"/>
        <w:rPr>
          <w:rFonts w:asciiTheme="minorHAnsi" w:hAnsiTheme="minorHAnsi"/>
          <w:b/>
        </w:rPr>
      </w:pPr>
    </w:p>
    <w:p w:rsidR="00DE6AB8" w:rsidRPr="00267772" w:rsidRDefault="00DE6AB8" w:rsidP="00DE6AB8">
      <w:pPr>
        <w:jc w:val="both"/>
        <w:rPr>
          <w:rFonts w:asciiTheme="minorHAnsi" w:hAnsiTheme="minorHAnsi"/>
          <w:b/>
        </w:rPr>
      </w:pPr>
      <w:proofErr w:type="spellStart"/>
      <w:r w:rsidRPr="00267772">
        <w:rPr>
          <w:rFonts w:asciiTheme="minorHAnsi" w:hAnsiTheme="minorHAnsi"/>
          <w:b/>
        </w:rPr>
        <w:t>Va</w:t>
      </w:r>
      <w:proofErr w:type="spellEnd"/>
      <w:r w:rsidRPr="00267772">
        <w:rPr>
          <w:rFonts w:asciiTheme="minorHAnsi" w:hAnsiTheme="minorHAnsi"/>
          <w:b/>
        </w:rPr>
        <w:t>.   Przesłanki wykluczenia Wykonawców</w:t>
      </w:r>
    </w:p>
    <w:p w:rsidR="00DE6AB8" w:rsidRPr="00267772" w:rsidRDefault="00DE6AB8" w:rsidP="00DE6AB8">
      <w:pPr>
        <w:jc w:val="both"/>
        <w:rPr>
          <w:rFonts w:asciiTheme="minorHAnsi" w:hAnsiTheme="minorHAnsi"/>
        </w:rPr>
      </w:pPr>
      <w:r w:rsidRPr="00267772">
        <w:rPr>
          <w:rFonts w:asciiTheme="minorHAnsi" w:hAnsiTheme="minorHAnsi"/>
        </w:rPr>
        <w:t xml:space="preserve">1.   Z postępowania o udzielenie zamówienia wyklucza się Wykonawcę, w stosunku do którego zachodzi którakolwiek z okoliczności, o których mowa w art. 24 ust. 1 </w:t>
      </w:r>
      <w:proofErr w:type="spellStart"/>
      <w:r w:rsidRPr="00267772">
        <w:rPr>
          <w:rFonts w:asciiTheme="minorHAnsi" w:hAnsiTheme="minorHAnsi"/>
        </w:rPr>
        <w:t>Pzp</w:t>
      </w:r>
      <w:proofErr w:type="spellEnd"/>
      <w:r w:rsidRPr="00267772">
        <w:rPr>
          <w:rFonts w:asciiTheme="minorHAnsi" w:hAnsiTheme="minorHAnsi"/>
        </w:rPr>
        <w:t xml:space="preserve">. tj.: </w:t>
      </w:r>
    </w:p>
    <w:p w:rsidR="00DE6AB8" w:rsidRPr="00267772" w:rsidRDefault="00DE6AB8" w:rsidP="00DE6AB8">
      <w:pPr>
        <w:ind w:left="709" w:hanging="425"/>
        <w:jc w:val="both"/>
        <w:rPr>
          <w:rFonts w:asciiTheme="minorHAnsi" w:hAnsiTheme="minorHAnsi"/>
        </w:rPr>
      </w:pPr>
      <w:r w:rsidRPr="00267772">
        <w:rPr>
          <w:rFonts w:asciiTheme="minorHAnsi" w:hAnsiTheme="minorHAnsi"/>
          <w:bCs/>
        </w:rPr>
        <w:t xml:space="preserve">1) wykonawcę, który nie wykazał spełniania warunków udziału w postępowaniu lub nie został zaproszony do negocjacji lub złożenia ofert wstępnych albo ofert, lub nie wykazał braku podstaw wykluczenia; </w:t>
      </w:r>
    </w:p>
    <w:p w:rsidR="00DE6AB8" w:rsidRPr="00267772" w:rsidRDefault="00DE6AB8" w:rsidP="00DE6AB8">
      <w:pPr>
        <w:ind w:left="709" w:hanging="425"/>
        <w:jc w:val="both"/>
        <w:rPr>
          <w:rFonts w:asciiTheme="minorHAnsi" w:hAnsiTheme="minorHAnsi"/>
        </w:rPr>
      </w:pPr>
      <w:r w:rsidRPr="00267772">
        <w:rPr>
          <w:rFonts w:asciiTheme="minorHAnsi" w:hAnsiTheme="minorHAnsi"/>
          <w:bCs/>
        </w:rPr>
        <w:t xml:space="preserve">2) wykonawcę będącego osobą fizyczną, którego prawomocnie skazano za przestępstwo: </w:t>
      </w:r>
    </w:p>
    <w:p w:rsidR="00DE6AB8" w:rsidRPr="00267772" w:rsidRDefault="00DE6AB8" w:rsidP="00DE6AB8">
      <w:pPr>
        <w:ind w:left="426" w:hanging="142"/>
        <w:jc w:val="both"/>
        <w:rPr>
          <w:rFonts w:asciiTheme="minorHAnsi" w:hAnsiTheme="minorHAnsi"/>
        </w:rPr>
      </w:pPr>
      <w:r w:rsidRPr="00267772">
        <w:rPr>
          <w:rFonts w:asciiTheme="minorHAnsi" w:hAnsiTheme="minorHAnsi"/>
          <w:bCs/>
        </w:rPr>
        <w:t xml:space="preserve">a) o którym mowa w art. 165a, art. 181–188, art. 189a, art. 218–221, art. 228–230a, art. 250a, art. 258 lub art. 270–309 ustawy z dnia 6 czerwca 1997 r. – Kodeks karny (Dz. U. poz. 553, z </w:t>
      </w:r>
      <w:proofErr w:type="spellStart"/>
      <w:r w:rsidRPr="00267772">
        <w:rPr>
          <w:rFonts w:asciiTheme="minorHAnsi" w:hAnsiTheme="minorHAnsi"/>
          <w:bCs/>
        </w:rPr>
        <w:t>późn</w:t>
      </w:r>
      <w:proofErr w:type="spellEnd"/>
      <w:r w:rsidRPr="00267772">
        <w:rPr>
          <w:rFonts w:asciiTheme="minorHAnsi" w:hAnsiTheme="minorHAnsi"/>
          <w:bCs/>
        </w:rPr>
        <w:t>. zm.) lub art. 46 lub art. 48 ustawy z dnia 25 czerwca 2010 r. o sporcie (Dz. U. z 2016 r.</w:t>
      </w:r>
      <w:r w:rsidRPr="00267772">
        <w:rPr>
          <w:rFonts w:asciiTheme="minorHAnsi" w:hAnsiTheme="minorHAnsi"/>
        </w:rPr>
        <w:t xml:space="preserve"> </w:t>
      </w:r>
      <w:r w:rsidRPr="00267772">
        <w:rPr>
          <w:rFonts w:asciiTheme="minorHAnsi" w:hAnsiTheme="minorHAnsi"/>
          <w:bCs/>
        </w:rPr>
        <w:t xml:space="preserve">poz. 176), </w:t>
      </w:r>
    </w:p>
    <w:p w:rsidR="00DE6AB8" w:rsidRPr="00267772" w:rsidRDefault="00DE6AB8" w:rsidP="00DE6AB8">
      <w:pPr>
        <w:ind w:left="426" w:hanging="142"/>
        <w:jc w:val="both"/>
        <w:rPr>
          <w:rFonts w:asciiTheme="minorHAnsi" w:hAnsiTheme="minorHAnsi"/>
        </w:rPr>
      </w:pPr>
      <w:r w:rsidRPr="00267772">
        <w:rPr>
          <w:rFonts w:asciiTheme="minorHAnsi" w:hAnsiTheme="minorHAnsi"/>
          <w:bCs/>
        </w:rPr>
        <w:t xml:space="preserve">b) o charakterze terrorystycznym, o którym mowa w art. 115 § 20 ustawy z dnia 6 czerwca 1997 r. – Kodeks karny, </w:t>
      </w:r>
    </w:p>
    <w:p w:rsidR="00DE6AB8" w:rsidRPr="00267772" w:rsidRDefault="00DE6AB8" w:rsidP="00DE6AB8">
      <w:pPr>
        <w:ind w:left="709" w:hanging="425"/>
        <w:jc w:val="both"/>
        <w:rPr>
          <w:rFonts w:asciiTheme="minorHAnsi" w:hAnsiTheme="minorHAnsi"/>
        </w:rPr>
      </w:pPr>
      <w:r w:rsidRPr="00267772">
        <w:rPr>
          <w:rFonts w:asciiTheme="minorHAnsi" w:hAnsiTheme="minorHAnsi"/>
          <w:bCs/>
        </w:rPr>
        <w:t xml:space="preserve">c) skarbowe, </w:t>
      </w:r>
    </w:p>
    <w:p w:rsidR="00DE6AB8" w:rsidRPr="00267772" w:rsidRDefault="00DE6AB8" w:rsidP="00DE6AB8">
      <w:pPr>
        <w:ind w:left="567" w:hanging="283"/>
        <w:jc w:val="both"/>
        <w:rPr>
          <w:rFonts w:asciiTheme="minorHAnsi" w:hAnsiTheme="minorHAnsi"/>
        </w:rPr>
      </w:pPr>
      <w:r w:rsidRPr="00267772">
        <w:rPr>
          <w:rFonts w:asciiTheme="minorHAnsi" w:hAnsiTheme="minorHAnsi"/>
          <w:bCs/>
        </w:rPr>
        <w:t xml:space="preserve">d) o którym mowa w art. 9 lub art. 10 ustawy z dnia 15 czerwca 2012 r. o skutkach powierzania wykonywania pracy cudzoziemcom przebywającym wbrew przepisom na terytorium Rzeczypospolitej Polskiej (Dz. U. poz. 769); </w:t>
      </w:r>
    </w:p>
    <w:p w:rsidR="00DE6AB8" w:rsidRPr="00267772" w:rsidRDefault="00DE6AB8" w:rsidP="00DE6AB8">
      <w:pPr>
        <w:ind w:left="567" w:hanging="283"/>
        <w:jc w:val="both"/>
        <w:rPr>
          <w:rFonts w:asciiTheme="minorHAnsi" w:hAnsiTheme="minorHAnsi"/>
        </w:rPr>
      </w:pPr>
      <w:r w:rsidRPr="00267772">
        <w:rPr>
          <w:rFonts w:asciiTheme="minorHAnsi" w:hAnsiTheme="minorHAnsi"/>
          <w:bCs/>
        </w:rPr>
        <w:t xml:space="preserve">3)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 </w:t>
      </w:r>
    </w:p>
    <w:p w:rsidR="00DE6AB8" w:rsidRPr="00267772" w:rsidRDefault="00DE6AB8" w:rsidP="00DE6AB8">
      <w:pPr>
        <w:ind w:left="567" w:hanging="283"/>
        <w:jc w:val="both"/>
        <w:rPr>
          <w:rFonts w:asciiTheme="minorHAnsi" w:hAnsiTheme="minorHAnsi"/>
        </w:rPr>
      </w:pPr>
      <w:r w:rsidRPr="00267772">
        <w:rPr>
          <w:rFonts w:asciiTheme="minorHAnsi" w:hAnsiTheme="minorHAnsi"/>
          <w:bCs/>
        </w:rPr>
        <w:t xml:space="preserve">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DE6AB8" w:rsidRPr="00267772" w:rsidRDefault="00DE6AB8" w:rsidP="00DE6AB8">
      <w:pPr>
        <w:ind w:left="567" w:hanging="283"/>
        <w:jc w:val="both"/>
        <w:rPr>
          <w:rFonts w:asciiTheme="minorHAnsi" w:hAnsiTheme="minorHAnsi"/>
        </w:rPr>
      </w:pPr>
      <w:r w:rsidRPr="00267772">
        <w:rPr>
          <w:rFonts w:asciiTheme="minorHAnsi" w:hAnsiTheme="minorHAnsi"/>
          <w:bCs/>
        </w:rPr>
        <w:t xml:space="preserve">5)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 </w:t>
      </w:r>
    </w:p>
    <w:p w:rsidR="00DE6AB8" w:rsidRPr="00267772" w:rsidRDefault="00DE6AB8" w:rsidP="00DE6AB8">
      <w:pPr>
        <w:ind w:left="567" w:hanging="283"/>
        <w:jc w:val="both"/>
        <w:rPr>
          <w:rFonts w:asciiTheme="minorHAnsi" w:hAnsiTheme="minorHAnsi"/>
        </w:rPr>
      </w:pPr>
      <w:r w:rsidRPr="00267772">
        <w:rPr>
          <w:rFonts w:asciiTheme="minorHAnsi" w:hAnsiTheme="minorHAnsi"/>
          <w:bCs/>
        </w:rPr>
        <w:t xml:space="preserve">6) wykonawcę, który w wyniku lekkomyślności lub niedbalstwa przedstawił informacje wprowadzające w błąd zamawiającego, mogące mieć istotny wpływ na decyzje podejmowane przez zamawiającego w postępowaniu o udzielenie zamówienia; </w:t>
      </w:r>
    </w:p>
    <w:p w:rsidR="00DE6AB8" w:rsidRPr="00267772" w:rsidRDefault="00DE6AB8" w:rsidP="00DE6AB8">
      <w:pPr>
        <w:ind w:left="567" w:hanging="283"/>
        <w:jc w:val="both"/>
        <w:rPr>
          <w:rFonts w:asciiTheme="minorHAnsi" w:hAnsiTheme="minorHAnsi"/>
        </w:rPr>
      </w:pPr>
      <w:r w:rsidRPr="00267772">
        <w:rPr>
          <w:rFonts w:asciiTheme="minorHAnsi" w:hAnsiTheme="minorHAnsi"/>
          <w:bCs/>
        </w:rPr>
        <w:t xml:space="preserve">7) wykonawcę, który bezprawnie wpływał lub próbował wpłynąć na czynności zamawiającego lub pozyskać informacje poufne, mogące dać mu przewagę w postępowaniu o udzielenie zamówienia; </w:t>
      </w:r>
    </w:p>
    <w:p w:rsidR="00DE6AB8" w:rsidRPr="00267772" w:rsidRDefault="00DE6AB8" w:rsidP="00DE6AB8">
      <w:pPr>
        <w:ind w:left="567" w:hanging="283"/>
        <w:jc w:val="both"/>
        <w:rPr>
          <w:rFonts w:asciiTheme="minorHAnsi" w:hAnsiTheme="minorHAnsi"/>
        </w:rPr>
      </w:pPr>
      <w:r w:rsidRPr="00267772">
        <w:rPr>
          <w:rFonts w:asciiTheme="minorHAnsi" w:hAnsiTheme="minorHAnsi"/>
          <w:bCs/>
        </w:rPr>
        <w:t xml:space="preserve">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 </w:t>
      </w:r>
    </w:p>
    <w:p w:rsidR="00DE6AB8" w:rsidRPr="00267772" w:rsidRDefault="00DE6AB8" w:rsidP="00DE6AB8">
      <w:pPr>
        <w:ind w:left="567" w:hanging="283"/>
        <w:jc w:val="both"/>
        <w:rPr>
          <w:rFonts w:asciiTheme="minorHAnsi" w:hAnsiTheme="minorHAnsi"/>
        </w:rPr>
      </w:pPr>
      <w:r w:rsidRPr="00267772">
        <w:rPr>
          <w:rFonts w:asciiTheme="minorHAnsi" w:hAnsiTheme="minorHAnsi"/>
          <w:bCs/>
        </w:rPr>
        <w:t xml:space="preserve">9) wykonawcę, który z innymi wykonawcami zawarł porozumienie mające na celu zakłócenie konkurencji między wykonawcami w postępowaniu o udzielenie zamówienia, co zamawiający jest w stanie wykazać za pomocą stosownych środków dowodowych; </w:t>
      </w:r>
    </w:p>
    <w:p w:rsidR="00DE6AB8" w:rsidRPr="00267772" w:rsidRDefault="00DE6AB8" w:rsidP="00DE6AB8">
      <w:pPr>
        <w:ind w:left="567" w:hanging="283"/>
        <w:jc w:val="both"/>
        <w:rPr>
          <w:rFonts w:asciiTheme="minorHAnsi" w:hAnsiTheme="minorHAnsi"/>
        </w:rPr>
      </w:pPr>
      <w:r w:rsidRPr="00267772">
        <w:rPr>
          <w:rFonts w:asciiTheme="minorHAnsi" w:hAnsiTheme="minorHAnsi"/>
          <w:bCs/>
        </w:rPr>
        <w:lastRenderedPageBreak/>
        <w:t xml:space="preserve">10) wykonawcę będącego podmiotem zbiorowym, wobec którego sąd orzekł zakaz ubiegania się o zamówienia publiczne na podstawie ustawy z dnia 28 października 2002 r. o odpowiedzialności podmiotów zbiorowych za czyny zabronione pod groźbą kary ; </w:t>
      </w:r>
    </w:p>
    <w:p w:rsidR="00DE6AB8" w:rsidRPr="00267772" w:rsidRDefault="00DE6AB8" w:rsidP="00DE6AB8">
      <w:pPr>
        <w:ind w:left="709" w:hanging="425"/>
        <w:jc w:val="both"/>
        <w:rPr>
          <w:rFonts w:asciiTheme="minorHAnsi" w:hAnsiTheme="minorHAnsi"/>
        </w:rPr>
      </w:pPr>
      <w:r w:rsidRPr="00267772">
        <w:rPr>
          <w:rFonts w:asciiTheme="minorHAnsi" w:hAnsiTheme="minorHAnsi"/>
          <w:bCs/>
        </w:rPr>
        <w:t xml:space="preserve">11) wykonawcę, wobec którego orzeczono tytułem środka zapobiegawczego zakaz ubiegania się o zamówienia publiczne; </w:t>
      </w:r>
    </w:p>
    <w:p w:rsidR="00DE6AB8" w:rsidRPr="00267772" w:rsidRDefault="00DE6AB8" w:rsidP="00DE6AB8">
      <w:pPr>
        <w:ind w:left="709" w:hanging="425"/>
        <w:jc w:val="both"/>
        <w:rPr>
          <w:rFonts w:asciiTheme="minorHAnsi" w:hAnsiTheme="minorHAnsi"/>
          <w:bCs/>
        </w:rPr>
      </w:pPr>
      <w:r w:rsidRPr="00267772">
        <w:rPr>
          <w:rFonts w:asciiTheme="minorHAnsi" w:hAnsiTheme="minorHAnsi"/>
          <w:bCs/>
        </w:rPr>
        <w:t xml:space="preserve">12) wykonawców, którzy należąc do tej samej grupy kapitałowej, w rozumieniu ustawy z dnia 16 lutego 2007 r. o ochronie konkurencji i konsumentów złożyli odrębne oferty, oferty częściowe lub wnioski o dopuszczenie do udziału w postępowaniu, chyba że wykażą, że istniejące między nimi powiązania nie prowadzą do zakłócenia konkurencji w postępowaniu o udzielenie zamówienia. </w:t>
      </w:r>
    </w:p>
    <w:p w:rsidR="00DE6AB8" w:rsidRPr="00267772" w:rsidRDefault="00DE6AB8" w:rsidP="00DE6AB8">
      <w:pPr>
        <w:jc w:val="both"/>
        <w:rPr>
          <w:rFonts w:asciiTheme="minorHAnsi" w:hAnsiTheme="minorHAnsi"/>
        </w:rPr>
      </w:pPr>
      <w:r w:rsidRPr="00267772">
        <w:rPr>
          <w:rFonts w:asciiTheme="minorHAnsi" w:hAnsiTheme="minorHAnsi"/>
        </w:rPr>
        <w:t xml:space="preserve">2..   Z postępowania o udzielenie zamówienia wyklucza się również Wykonawcę (okoliczności wskazane  w art. 24 ust. 5 pkt 1) i 8) ustawy </w:t>
      </w:r>
      <w:proofErr w:type="spellStart"/>
      <w:r w:rsidRPr="00267772">
        <w:rPr>
          <w:rFonts w:asciiTheme="minorHAnsi" w:hAnsiTheme="minorHAnsi"/>
        </w:rPr>
        <w:t>Pzp</w:t>
      </w:r>
      <w:proofErr w:type="spellEnd"/>
      <w:r w:rsidRPr="00267772">
        <w:rPr>
          <w:rFonts w:asciiTheme="minorHAnsi" w:hAnsiTheme="minorHAnsi"/>
        </w:rPr>
        <w:t>) :</w:t>
      </w:r>
    </w:p>
    <w:p w:rsidR="00DE6AB8" w:rsidRPr="00267772" w:rsidRDefault="00DE6AB8" w:rsidP="00DE6AB8">
      <w:pPr>
        <w:numPr>
          <w:ilvl w:val="2"/>
          <w:numId w:val="17"/>
        </w:numPr>
        <w:ind w:left="709" w:hanging="425"/>
        <w:jc w:val="both"/>
        <w:rPr>
          <w:rFonts w:asciiTheme="minorHAnsi" w:hAnsiTheme="minorHAnsi"/>
        </w:rPr>
      </w:pPr>
      <w:r w:rsidRPr="00267772">
        <w:rPr>
          <w:rFonts w:asciiTheme="minorHAnsi" w:hAnsiTheme="minorHAnsi"/>
        </w:rPr>
        <w:t>w stosunku do którego otwarto likwidację, w zatwierdzonym przez sąd układzie w postępowaniu restrukturyzacyjnym jest przewidziane zaspokojenie wierzycieli przez likwidacje jego majątku lub sąd zarządził likwidacje jego majątku w trybie art. 332 ust. 1 ustawy z dnia 15 maja 2015 r.–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1ustawy z dnia 28 lutego 2003 r. –Prawo upadłościowe (Dz. U. z 2015 r. poz. 233, 978,1166,1259,i 1844 oraz z 2016 r. poz. 615);</w:t>
      </w:r>
    </w:p>
    <w:p w:rsidR="00DE6AB8" w:rsidRPr="00267772" w:rsidRDefault="00DE6AB8" w:rsidP="00DE6AB8">
      <w:pPr>
        <w:numPr>
          <w:ilvl w:val="2"/>
          <w:numId w:val="17"/>
        </w:numPr>
        <w:ind w:left="709" w:hanging="425"/>
        <w:jc w:val="both"/>
        <w:rPr>
          <w:rFonts w:asciiTheme="minorHAnsi" w:hAnsiTheme="minorHAnsi"/>
        </w:rPr>
      </w:pPr>
      <w:r w:rsidRPr="00267772">
        <w:rPr>
          <w:rFonts w:asciiTheme="minorHAnsi" w:hAnsiTheme="minorHAnsi"/>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w:t>
      </w:r>
      <w:proofErr w:type="spellStart"/>
      <w:r w:rsidRPr="00267772">
        <w:rPr>
          <w:rFonts w:asciiTheme="minorHAnsi" w:hAnsiTheme="minorHAnsi"/>
        </w:rPr>
        <w:t>Pzp</w:t>
      </w:r>
      <w:proofErr w:type="spellEnd"/>
      <w:r w:rsidRPr="00267772">
        <w:rPr>
          <w:rFonts w:asciiTheme="minorHAnsi" w:hAnsiTheme="minorHAnsi"/>
        </w:rPr>
        <w:t>, chyba , że Wykonawca dokonał płatności należnych podatków, opłat lub składek na ubezpieczenia społeczne lub zdrowotne wraz z odsetkami lub grzywnami lub zawarł wiążące porozumienie w sprawie spłaty tych należności.</w:t>
      </w:r>
    </w:p>
    <w:p w:rsidR="00DE6AB8" w:rsidRPr="00267772" w:rsidRDefault="00DE6AB8" w:rsidP="00DE6AB8">
      <w:pPr>
        <w:jc w:val="both"/>
        <w:rPr>
          <w:rFonts w:asciiTheme="minorHAnsi" w:hAnsiTheme="minorHAnsi"/>
        </w:rPr>
      </w:pPr>
      <w:r w:rsidRPr="00267772">
        <w:rPr>
          <w:rFonts w:asciiTheme="minorHAnsi" w:hAnsiTheme="minorHAnsi"/>
        </w:rPr>
        <w:t xml:space="preserve">3. Wykluczenie wykonawcy następuje zgodnie z art. 24 ust. 7 ustawy </w:t>
      </w:r>
      <w:proofErr w:type="spellStart"/>
      <w:r w:rsidRPr="00267772">
        <w:rPr>
          <w:rFonts w:asciiTheme="minorHAnsi" w:hAnsiTheme="minorHAnsi"/>
        </w:rPr>
        <w:t>Pzp</w:t>
      </w:r>
      <w:proofErr w:type="spellEnd"/>
      <w:r w:rsidRPr="00267772">
        <w:rPr>
          <w:rFonts w:asciiTheme="minorHAnsi" w:hAnsiTheme="minorHAnsi"/>
        </w:rPr>
        <w:t>.</w:t>
      </w:r>
    </w:p>
    <w:p w:rsidR="00DE6AB8" w:rsidRPr="00267772" w:rsidRDefault="00DE6AB8" w:rsidP="00DE6AB8">
      <w:pPr>
        <w:ind w:left="284" w:hanging="284"/>
        <w:jc w:val="both"/>
        <w:rPr>
          <w:rFonts w:asciiTheme="minorHAnsi" w:hAnsiTheme="minorHAnsi"/>
        </w:rPr>
      </w:pPr>
      <w:r w:rsidRPr="00267772">
        <w:rPr>
          <w:rFonts w:asciiTheme="minorHAnsi" w:hAnsiTheme="minorHAnsi"/>
        </w:rPr>
        <w:t>4.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doznana krzywdę lub naprawienie szkody, wyczerpujące wyjaśnienie stanu faktycznego oraz współpracę z organami ścigania oraz podjęcie środków technicznych, organizacyjnych i kadrowych, które są odpowiednie dla zapobiegania dalszym przestępstwom lub przestępstwom skarbowym lub nieprawidłowemu postepowaniu wykonawcy. Przepisu zdania pierwszego nie stosuje się, jeżeli wobec wykonawcy, będącego przedmiotem zbiorowym, orzeczono prawomocnym wyrokiem sądu zakaz ubiegania się o udzielenie zamówienia oraz nie upłynął określony w tym wyroku okres obowiązywania tego zakazu.</w:t>
      </w:r>
    </w:p>
    <w:p w:rsidR="00DE6AB8" w:rsidRPr="00267772" w:rsidRDefault="00DE6AB8" w:rsidP="00DE6AB8">
      <w:pPr>
        <w:ind w:left="284" w:hanging="284"/>
        <w:jc w:val="both"/>
        <w:rPr>
          <w:rFonts w:asciiTheme="minorHAnsi" w:hAnsiTheme="minorHAnsi"/>
        </w:rPr>
      </w:pPr>
      <w:r w:rsidRPr="00267772">
        <w:rPr>
          <w:rFonts w:asciiTheme="minorHAnsi" w:hAnsiTheme="minorHAnsi"/>
        </w:rPr>
        <w:t>5. Wykonawca nie podlega wykluczeniu, jeżeli zamawiający uwzględniając wagę i szczególne okoliczności czynu wykonawcy, uzna za wystarczające dowody przedstawione na podstawie ust. 4.</w:t>
      </w:r>
    </w:p>
    <w:p w:rsidR="00DE6AB8" w:rsidRPr="00267772" w:rsidRDefault="00DE6AB8" w:rsidP="00DE6AB8">
      <w:pPr>
        <w:ind w:left="284" w:hanging="284"/>
        <w:jc w:val="both"/>
        <w:rPr>
          <w:rFonts w:asciiTheme="minorHAnsi" w:hAnsiTheme="minorHAnsi"/>
        </w:rPr>
      </w:pPr>
      <w:r w:rsidRPr="00267772">
        <w:rPr>
          <w:rFonts w:asciiTheme="minorHAnsi" w:hAnsiTheme="minorHAnsi"/>
        </w:rPr>
        <w:t>6. Zamawiający może wykluczyć Wykonawcę na każdym etapie postępowania o udzielenie zamówienia.</w:t>
      </w:r>
    </w:p>
    <w:p w:rsidR="00DE6AB8" w:rsidRDefault="00DE6AB8" w:rsidP="00DE6AB8">
      <w:pPr>
        <w:jc w:val="both"/>
        <w:rPr>
          <w:rFonts w:asciiTheme="minorHAnsi" w:hAnsiTheme="minorHAnsi"/>
        </w:rPr>
      </w:pPr>
      <w:r w:rsidRPr="00267772">
        <w:rPr>
          <w:rFonts w:asciiTheme="minorHAnsi" w:hAnsiTheme="minorHAnsi"/>
        </w:rPr>
        <w:tab/>
      </w:r>
    </w:p>
    <w:p w:rsidR="00126706" w:rsidRDefault="00126706" w:rsidP="00DE6AB8">
      <w:pPr>
        <w:jc w:val="both"/>
        <w:rPr>
          <w:rFonts w:asciiTheme="minorHAnsi" w:hAnsiTheme="minorHAnsi"/>
        </w:rPr>
      </w:pPr>
    </w:p>
    <w:p w:rsidR="00126706" w:rsidRDefault="00126706" w:rsidP="00DE6AB8">
      <w:pPr>
        <w:jc w:val="both"/>
        <w:rPr>
          <w:rFonts w:asciiTheme="minorHAnsi" w:hAnsiTheme="minorHAnsi"/>
        </w:rPr>
      </w:pPr>
    </w:p>
    <w:p w:rsidR="00126706" w:rsidRDefault="00126706" w:rsidP="00DE6AB8">
      <w:pPr>
        <w:jc w:val="both"/>
        <w:rPr>
          <w:rFonts w:asciiTheme="minorHAnsi" w:hAnsiTheme="minorHAnsi"/>
        </w:rPr>
      </w:pPr>
    </w:p>
    <w:p w:rsidR="00126706" w:rsidRPr="00267772" w:rsidRDefault="00126706" w:rsidP="00DE6AB8">
      <w:pPr>
        <w:jc w:val="both"/>
        <w:rPr>
          <w:rFonts w:asciiTheme="minorHAnsi" w:hAnsiTheme="minorHAnsi"/>
        </w:rPr>
      </w:pPr>
    </w:p>
    <w:p w:rsidR="00DE6AB8" w:rsidRPr="00267772" w:rsidRDefault="00DE6AB8" w:rsidP="00DE6AB8">
      <w:pPr>
        <w:ind w:left="426" w:hanging="426"/>
        <w:jc w:val="both"/>
        <w:rPr>
          <w:rFonts w:asciiTheme="minorHAnsi" w:hAnsiTheme="minorHAnsi"/>
          <w:b/>
        </w:rPr>
      </w:pPr>
      <w:r w:rsidRPr="00267772">
        <w:rPr>
          <w:rFonts w:asciiTheme="minorHAnsi" w:hAnsiTheme="minorHAnsi"/>
          <w:b/>
        </w:rPr>
        <w:lastRenderedPageBreak/>
        <w:t xml:space="preserve">VI. Wykaz oświadczeń lub dokumentów, potwierdzających spełnienie warunków udziału </w:t>
      </w:r>
      <w:r w:rsidRPr="00267772">
        <w:rPr>
          <w:rFonts w:asciiTheme="minorHAnsi" w:hAnsiTheme="minorHAnsi"/>
          <w:b/>
        </w:rPr>
        <w:br/>
        <w:t>w postępowaniu oraz brak podstaw do wykluczenia.</w:t>
      </w:r>
    </w:p>
    <w:p w:rsidR="00DE6AB8" w:rsidRPr="00267772" w:rsidRDefault="00DE6AB8" w:rsidP="00DE6AB8">
      <w:pPr>
        <w:ind w:left="426" w:hanging="426"/>
        <w:jc w:val="both"/>
        <w:rPr>
          <w:rFonts w:asciiTheme="minorHAnsi" w:hAnsiTheme="minorHAnsi"/>
        </w:rPr>
      </w:pPr>
    </w:p>
    <w:p w:rsidR="00DE6AB8" w:rsidRPr="00267772" w:rsidRDefault="00DE6AB8" w:rsidP="00DE6AB8">
      <w:pPr>
        <w:jc w:val="both"/>
        <w:rPr>
          <w:rFonts w:asciiTheme="minorHAnsi" w:hAnsiTheme="minorHAnsi"/>
        </w:rPr>
      </w:pPr>
      <w:r w:rsidRPr="00267772">
        <w:rPr>
          <w:rFonts w:asciiTheme="minorHAnsi" w:hAnsiTheme="minorHAnsi"/>
        </w:rPr>
        <w:t>1.</w:t>
      </w:r>
      <w:r w:rsidRPr="00267772">
        <w:rPr>
          <w:rFonts w:asciiTheme="minorHAnsi" w:hAnsiTheme="minorHAnsi"/>
          <w:b/>
        </w:rPr>
        <w:t>Do oferty wykonawca dołącza aktualne na dzień składania ofert oświadczenie stanowiące wstępne potwierdzenie, że Wykonawca</w:t>
      </w:r>
      <w:r w:rsidRPr="00267772">
        <w:rPr>
          <w:rFonts w:asciiTheme="minorHAnsi" w:hAnsiTheme="minorHAnsi"/>
        </w:rPr>
        <w:t xml:space="preserve">: </w:t>
      </w:r>
    </w:p>
    <w:p w:rsidR="00057F82" w:rsidRDefault="00057F82" w:rsidP="00DE6AB8">
      <w:pPr>
        <w:numPr>
          <w:ilvl w:val="0"/>
          <w:numId w:val="18"/>
        </w:numPr>
        <w:jc w:val="both"/>
        <w:rPr>
          <w:rFonts w:asciiTheme="minorHAnsi" w:hAnsiTheme="minorHAnsi"/>
        </w:rPr>
      </w:pPr>
      <w:r>
        <w:rPr>
          <w:rFonts w:asciiTheme="minorHAnsi" w:hAnsiTheme="minorHAnsi"/>
        </w:rPr>
        <w:t>wykaz osób</w:t>
      </w:r>
    </w:p>
    <w:p w:rsidR="00DE6AB8" w:rsidRPr="00267772" w:rsidRDefault="00DE6AB8" w:rsidP="00DE6AB8">
      <w:pPr>
        <w:numPr>
          <w:ilvl w:val="0"/>
          <w:numId w:val="18"/>
        </w:numPr>
        <w:jc w:val="both"/>
        <w:rPr>
          <w:rFonts w:asciiTheme="minorHAnsi" w:hAnsiTheme="minorHAnsi"/>
        </w:rPr>
      </w:pPr>
      <w:r w:rsidRPr="00267772">
        <w:rPr>
          <w:rFonts w:asciiTheme="minorHAnsi" w:hAnsiTheme="minorHAnsi"/>
        </w:rPr>
        <w:t>Zobowiązanie do współpracy ( w przypadku powołania się na zasoby innego podmiotu)</w:t>
      </w:r>
      <w:bookmarkStart w:id="1" w:name="_GoBack"/>
      <w:bookmarkEnd w:id="1"/>
    </w:p>
    <w:p w:rsidR="00057F82" w:rsidRDefault="00057F82" w:rsidP="00DE6AB8">
      <w:pPr>
        <w:ind w:left="426" w:hanging="426"/>
        <w:jc w:val="both"/>
        <w:rPr>
          <w:rFonts w:asciiTheme="minorHAnsi" w:hAnsiTheme="minorHAnsi"/>
          <w:b/>
        </w:rPr>
      </w:pPr>
    </w:p>
    <w:p w:rsidR="00DE6AB8" w:rsidRPr="00267772" w:rsidRDefault="00DE6AB8" w:rsidP="00DE6AB8">
      <w:pPr>
        <w:ind w:left="426" w:hanging="426"/>
        <w:jc w:val="both"/>
        <w:rPr>
          <w:rFonts w:asciiTheme="minorHAnsi" w:hAnsiTheme="minorHAnsi"/>
          <w:b/>
        </w:rPr>
      </w:pPr>
      <w:r w:rsidRPr="00267772">
        <w:rPr>
          <w:rFonts w:asciiTheme="minorHAnsi" w:hAnsiTheme="minorHAnsi"/>
          <w:b/>
        </w:rPr>
        <w:t>VIA Informacja dla wykonawców polegających na zasobach innych podmiotów na zasadach określonych w Art. 22a ustawy PZP oraz zamierzających powierzyć wykonanie części zamówienia podwykonawcom.</w:t>
      </w:r>
    </w:p>
    <w:p w:rsidR="00DE6AB8" w:rsidRPr="00267772" w:rsidRDefault="00DE6AB8" w:rsidP="00DE6AB8">
      <w:pPr>
        <w:numPr>
          <w:ilvl w:val="0"/>
          <w:numId w:val="19"/>
        </w:numPr>
        <w:tabs>
          <w:tab w:val="num" w:pos="284"/>
        </w:tabs>
        <w:ind w:left="284" w:hanging="284"/>
        <w:jc w:val="both"/>
        <w:rPr>
          <w:rFonts w:asciiTheme="minorHAnsi" w:hAnsiTheme="minorHAnsi"/>
        </w:rPr>
      </w:pPr>
      <w:r w:rsidRPr="00267772">
        <w:rPr>
          <w:rFonts w:asciiTheme="minorHAnsi" w:hAnsiTheme="minorHAnsi"/>
        </w:rPr>
        <w:t>Wykonawca może w celu potwierdzenia spełnienia warunków w postępowaniu w stosownych sytuacjach oraz w odniesieniu do zamówienia lub jego części polegać na zdolnościach technicznych lub zawodowych lub sytuacji finansowej innych podmiotów niezależnie od charakteru prawnego łączących go z nim stosunków prawnych.</w:t>
      </w:r>
    </w:p>
    <w:p w:rsidR="00DE6AB8" w:rsidRPr="00267772" w:rsidRDefault="00DE6AB8" w:rsidP="00DE6AB8">
      <w:pPr>
        <w:pStyle w:val="WW-Tretekstu"/>
        <w:numPr>
          <w:ilvl w:val="0"/>
          <w:numId w:val="19"/>
        </w:numPr>
        <w:tabs>
          <w:tab w:val="num" w:pos="284"/>
        </w:tabs>
        <w:spacing w:line="100" w:lineRule="atLeast"/>
        <w:ind w:left="284" w:hanging="284"/>
        <w:jc w:val="both"/>
        <w:rPr>
          <w:rFonts w:asciiTheme="minorHAnsi" w:hAnsiTheme="minorHAnsi" w:cs="Times New Roman"/>
          <w:szCs w:val="24"/>
        </w:rPr>
      </w:pPr>
      <w:r w:rsidRPr="00267772">
        <w:rPr>
          <w:rFonts w:asciiTheme="minorHAnsi" w:hAnsiTheme="minorHAnsi" w:cs="Times New Roman"/>
          <w:szCs w:val="24"/>
        </w:rPr>
        <w:t xml:space="preserve">Wykonawca który polega na zdolnościach lub sytuacji innych podmiotów musi udowodnić zamawiającemu, że realizując zamówienie będzie dysponował niezbędnymi zasobami tych podmiotów </w:t>
      </w:r>
      <w:r w:rsidRPr="00267772">
        <w:rPr>
          <w:rFonts w:asciiTheme="minorHAnsi" w:hAnsiTheme="minorHAnsi" w:cs="Times New Roman"/>
          <w:b/>
          <w:szCs w:val="24"/>
        </w:rPr>
        <w:t>w szczególności przedstawiając zobowiązanie tych podmiotów do oddania mu do dyspozycji niezbędnych zasobów na potrzeby realizacji zamówienia.</w:t>
      </w:r>
      <w:r w:rsidRPr="00267772">
        <w:rPr>
          <w:rFonts w:asciiTheme="minorHAnsi" w:hAnsiTheme="minorHAnsi" w:cs="Times New Roman"/>
          <w:szCs w:val="24"/>
        </w:rPr>
        <w:t xml:space="preserve"> </w:t>
      </w:r>
    </w:p>
    <w:p w:rsidR="00DE6AB8" w:rsidRPr="00267772" w:rsidRDefault="00DE6AB8" w:rsidP="00DE6AB8">
      <w:pPr>
        <w:pStyle w:val="WW-Tretekstu"/>
        <w:tabs>
          <w:tab w:val="num" w:pos="284"/>
        </w:tabs>
        <w:spacing w:line="100" w:lineRule="atLeast"/>
        <w:ind w:left="284"/>
        <w:jc w:val="both"/>
        <w:rPr>
          <w:rFonts w:asciiTheme="minorHAnsi" w:hAnsiTheme="minorHAnsi" w:cs="Times New Roman"/>
          <w:szCs w:val="24"/>
        </w:rPr>
      </w:pPr>
      <w:r w:rsidRPr="00267772">
        <w:rPr>
          <w:rFonts w:asciiTheme="minorHAnsi" w:hAnsiTheme="minorHAnsi" w:cs="Times New Roman"/>
          <w:szCs w:val="24"/>
        </w:rPr>
        <w:t>Ze zobowiązania potwierdzającego udostępnienie zasobów przez inne podmioty musi bezspornie i jednoznacznie wynikać w szczególności:</w:t>
      </w:r>
    </w:p>
    <w:p w:rsidR="00DE6AB8" w:rsidRPr="00267772" w:rsidRDefault="00DE6AB8" w:rsidP="00DE6AB8">
      <w:pPr>
        <w:pStyle w:val="WW-Tretekstu"/>
        <w:tabs>
          <w:tab w:val="num" w:pos="284"/>
        </w:tabs>
        <w:spacing w:line="100" w:lineRule="atLeast"/>
        <w:ind w:left="284"/>
        <w:jc w:val="both"/>
        <w:rPr>
          <w:rFonts w:asciiTheme="minorHAnsi" w:hAnsiTheme="minorHAnsi" w:cs="Times New Roman"/>
          <w:szCs w:val="24"/>
        </w:rPr>
      </w:pPr>
      <w:r w:rsidRPr="00267772">
        <w:rPr>
          <w:rFonts w:asciiTheme="minorHAnsi" w:hAnsiTheme="minorHAnsi" w:cs="Times New Roman"/>
          <w:szCs w:val="24"/>
        </w:rPr>
        <w:t>a) zakres dostępnych wykonawcy zasobów innego podmiotu;</w:t>
      </w:r>
    </w:p>
    <w:p w:rsidR="00DE6AB8" w:rsidRPr="00267772" w:rsidRDefault="00DE6AB8" w:rsidP="00DE6AB8">
      <w:pPr>
        <w:pStyle w:val="WW-Tretekstu"/>
        <w:tabs>
          <w:tab w:val="num" w:pos="284"/>
        </w:tabs>
        <w:spacing w:line="100" w:lineRule="atLeast"/>
        <w:ind w:left="284"/>
        <w:jc w:val="both"/>
        <w:rPr>
          <w:rFonts w:asciiTheme="minorHAnsi" w:hAnsiTheme="minorHAnsi" w:cs="Times New Roman"/>
          <w:szCs w:val="24"/>
        </w:rPr>
      </w:pPr>
      <w:r w:rsidRPr="00267772">
        <w:rPr>
          <w:rFonts w:asciiTheme="minorHAnsi" w:hAnsiTheme="minorHAnsi" w:cs="Times New Roman"/>
          <w:szCs w:val="24"/>
        </w:rPr>
        <w:t>b) sposób wykorzystania zasobów innego podmiotu, przez wykonawcę, przy wykonywaniu zamówienia publicznego;</w:t>
      </w:r>
    </w:p>
    <w:p w:rsidR="00DE6AB8" w:rsidRPr="00267772" w:rsidRDefault="00DE6AB8" w:rsidP="00DE6AB8">
      <w:pPr>
        <w:pStyle w:val="WW-Tretekstu"/>
        <w:tabs>
          <w:tab w:val="num" w:pos="284"/>
        </w:tabs>
        <w:spacing w:line="100" w:lineRule="atLeast"/>
        <w:ind w:left="284"/>
        <w:jc w:val="both"/>
        <w:rPr>
          <w:rFonts w:asciiTheme="minorHAnsi" w:hAnsiTheme="minorHAnsi" w:cs="Times New Roman"/>
          <w:szCs w:val="24"/>
        </w:rPr>
      </w:pPr>
      <w:r w:rsidRPr="00267772">
        <w:rPr>
          <w:rFonts w:asciiTheme="minorHAnsi" w:hAnsiTheme="minorHAnsi" w:cs="Times New Roman"/>
          <w:szCs w:val="24"/>
        </w:rPr>
        <w:t>c) zakres i okres udziału innego podmiotu przy wykonywaniu zamówienia</w:t>
      </w:r>
    </w:p>
    <w:p w:rsidR="00DE6AB8" w:rsidRPr="00267772" w:rsidRDefault="00DE6AB8" w:rsidP="00DE6AB8">
      <w:pPr>
        <w:pStyle w:val="WW-Tretekstu"/>
        <w:tabs>
          <w:tab w:val="num" w:pos="284"/>
        </w:tabs>
        <w:spacing w:line="100" w:lineRule="atLeast"/>
        <w:ind w:left="284"/>
        <w:jc w:val="both"/>
        <w:rPr>
          <w:rFonts w:asciiTheme="minorHAnsi" w:hAnsiTheme="minorHAnsi" w:cs="Times New Roman"/>
          <w:szCs w:val="24"/>
        </w:rPr>
      </w:pPr>
      <w:r w:rsidRPr="00267772">
        <w:rPr>
          <w:rFonts w:asciiTheme="minorHAnsi" w:hAnsiTheme="minorHAnsi" w:cs="Times New Roman"/>
          <w:szCs w:val="24"/>
        </w:rPr>
        <w:t>d) czy podmiot, na zdolnościach którego wykonawca polega w odniesieniu do warunków udziału w postępowaniu dotyczących wykształcenia, kwalifikacji zawodowych lub doświadczenia,  zrealizuje roboty budowlane lub usługi, których wskazane zdolności dotyczą.</w:t>
      </w:r>
    </w:p>
    <w:p w:rsidR="00DE6AB8" w:rsidRPr="00267772" w:rsidRDefault="00DE6AB8" w:rsidP="00DE6AB8">
      <w:pPr>
        <w:pStyle w:val="WW-Tretekstu"/>
        <w:numPr>
          <w:ilvl w:val="0"/>
          <w:numId w:val="19"/>
        </w:numPr>
        <w:tabs>
          <w:tab w:val="num" w:pos="284"/>
        </w:tabs>
        <w:spacing w:line="100" w:lineRule="atLeast"/>
        <w:ind w:left="284" w:hanging="284"/>
        <w:jc w:val="both"/>
        <w:rPr>
          <w:rFonts w:asciiTheme="minorHAnsi" w:hAnsiTheme="minorHAnsi" w:cs="Times New Roman"/>
          <w:szCs w:val="24"/>
        </w:rPr>
      </w:pPr>
      <w:r w:rsidRPr="00267772">
        <w:rPr>
          <w:rFonts w:asciiTheme="minorHAnsi" w:hAnsiTheme="minorHAnsi" w:cs="Times New Roman"/>
          <w:szCs w:val="24"/>
        </w:rPr>
        <w:t xml:space="preserve">Zamawiający oceni,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ustawy </w:t>
      </w:r>
      <w:proofErr w:type="spellStart"/>
      <w:r w:rsidRPr="00267772">
        <w:rPr>
          <w:rFonts w:asciiTheme="minorHAnsi" w:hAnsiTheme="minorHAnsi" w:cs="Times New Roman"/>
          <w:szCs w:val="24"/>
        </w:rPr>
        <w:t>Pzp</w:t>
      </w:r>
      <w:proofErr w:type="spellEnd"/>
      <w:r w:rsidRPr="00267772">
        <w:rPr>
          <w:rFonts w:asciiTheme="minorHAnsi" w:hAnsiTheme="minorHAnsi" w:cs="Times New Roman"/>
          <w:szCs w:val="24"/>
        </w:rPr>
        <w:t xml:space="preserve"> ). </w:t>
      </w:r>
    </w:p>
    <w:p w:rsidR="00DE6AB8" w:rsidRPr="00267772" w:rsidRDefault="00DE6AB8" w:rsidP="00DE6AB8">
      <w:pPr>
        <w:pStyle w:val="WW-Tretekstu"/>
        <w:numPr>
          <w:ilvl w:val="0"/>
          <w:numId w:val="19"/>
        </w:numPr>
        <w:tabs>
          <w:tab w:val="num" w:pos="284"/>
        </w:tabs>
        <w:spacing w:line="100" w:lineRule="atLeast"/>
        <w:ind w:left="284" w:hanging="284"/>
        <w:jc w:val="both"/>
        <w:rPr>
          <w:rFonts w:asciiTheme="minorHAnsi" w:hAnsiTheme="minorHAnsi" w:cs="Times New Roman"/>
          <w:szCs w:val="24"/>
        </w:rPr>
      </w:pPr>
      <w:r w:rsidRPr="00267772">
        <w:rPr>
          <w:rFonts w:asciiTheme="minorHAnsi" w:hAnsiTheme="minorHAnsi" w:cs="Times New Roman"/>
          <w:szCs w:val="24"/>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DE6AB8" w:rsidRPr="00267772" w:rsidRDefault="00DE6AB8" w:rsidP="00DE6AB8">
      <w:pPr>
        <w:pStyle w:val="WW-Tretekstu"/>
        <w:numPr>
          <w:ilvl w:val="0"/>
          <w:numId w:val="19"/>
        </w:numPr>
        <w:tabs>
          <w:tab w:val="num" w:pos="284"/>
          <w:tab w:val="left" w:pos="426"/>
        </w:tabs>
        <w:spacing w:line="100" w:lineRule="atLeast"/>
        <w:ind w:left="284" w:hanging="284"/>
        <w:jc w:val="both"/>
        <w:rPr>
          <w:rFonts w:asciiTheme="minorHAnsi" w:hAnsiTheme="minorHAnsi" w:cs="Times New Roman"/>
          <w:szCs w:val="24"/>
        </w:rPr>
      </w:pPr>
      <w:r w:rsidRPr="00267772">
        <w:rPr>
          <w:rFonts w:asciiTheme="minorHAnsi" w:hAnsiTheme="minorHAnsi" w:cs="Times New Roman"/>
          <w:szCs w:val="24"/>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DE6AB8" w:rsidRPr="00267772" w:rsidRDefault="00DE6AB8" w:rsidP="00DE6AB8">
      <w:pPr>
        <w:pStyle w:val="WW-Tretekstu"/>
        <w:numPr>
          <w:ilvl w:val="0"/>
          <w:numId w:val="19"/>
        </w:numPr>
        <w:tabs>
          <w:tab w:val="clear" w:pos="720"/>
          <w:tab w:val="num" w:pos="284"/>
          <w:tab w:val="left" w:pos="1364"/>
        </w:tabs>
        <w:spacing w:line="100" w:lineRule="atLeast"/>
        <w:ind w:left="284" w:hanging="284"/>
        <w:jc w:val="both"/>
        <w:rPr>
          <w:rFonts w:asciiTheme="minorHAnsi" w:hAnsiTheme="minorHAnsi" w:cs="Times New Roman"/>
          <w:szCs w:val="24"/>
        </w:rPr>
      </w:pPr>
      <w:r w:rsidRPr="00267772">
        <w:rPr>
          <w:rFonts w:asciiTheme="minorHAnsi" w:hAnsiTheme="minorHAnsi" w:cs="Times New Roman"/>
          <w:szCs w:val="24"/>
        </w:rPr>
        <w:t xml:space="preserve">Jeżeli  zdolności  techniczne  lub  zawodowe  lub  sytuacja  ekonomiczna  lub  finansowa,  podmiotu,  o którym mowa powyżej, nie potwierdzają spełnienia przez wykonawcę warunków udziału w postępowaniu lub zachodzą wobec tych podmiotów podstawy wykluczenia, zamawiający żąda, aby wykonawca w terminie określonym przez zamawiającego: </w:t>
      </w:r>
    </w:p>
    <w:p w:rsidR="00DE6AB8" w:rsidRPr="00267772" w:rsidRDefault="00DE6AB8" w:rsidP="00DE6AB8">
      <w:pPr>
        <w:pStyle w:val="WW-Tretekstu"/>
        <w:tabs>
          <w:tab w:val="num" w:pos="284"/>
          <w:tab w:val="left" w:pos="1364"/>
        </w:tabs>
        <w:spacing w:line="100" w:lineRule="atLeast"/>
        <w:ind w:left="284"/>
        <w:jc w:val="both"/>
        <w:rPr>
          <w:rFonts w:asciiTheme="minorHAnsi" w:hAnsiTheme="minorHAnsi" w:cs="Times New Roman"/>
          <w:szCs w:val="24"/>
        </w:rPr>
      </w:pPr>
      <w:r w:rsidRPr="00267772">
        <w:rPr>
          <w:rFonts w:asciiTheme="minorHAnsi" w:hAnsiTheme="minorHAnsi" w:cs="Times New Roman"/>
          <w:szCs w:val="24"/>
        </w:rPr>
        <w:t xml:space="preserve">1)  zastąpił ten podmiot innym podmiotem lub podmiotami lub </w:t>
      </w:r>
    </w:p>
    <w:p w:rsidR="00DE6AB8" w:rsidRPr="00267772" w:rsidRDefault="00DE6AB8" w:rsidP="00DE6AB8">
      <w:pPr>
        <w:tabs>
          <w:tab w:val="num" w:pos="284"/>
        </w:tabs>
        <w:ind w:left="284"/>
        <w:jc w:val="both"/>
        <w:rPr>
          <w:rFonts w:asciiTheme="minorHAnsi" w:hAnsiTheme="minorHAnsi"/>
          <w:b/>
        </w:rPr>
      </w:pPr>
      <w:r w:rsidRPr="00267772">
        <w:rPr>
          <w:rFonts w:asciiTheme="minorHAnsi" w:hAnsiTheme="minorHAnsi"/>
        </w:rPr>
        <w:t>2)  zobowiązał się do osobistego wykonania odpowiedniej części zamówienia, jeżeli wykaże zdolności techniczne lub zawodowe lub sytuację finansową lub ekonomiczną, o których mowa powyżej.</w:t>
      </w:r>
    </w:p>
    <w:p w:rsidR="00DE6AB8" w:rsidRPr="00267772" w:rsidRDefault="00DE6AB8" w:rsidP="00DE6AB8">
      <w:pPr>
        <w:numPr>
          <w:ilvl w:val="0"/>
          <w:numId w:val="19"/>
        </w:numPr>
        <w:tabs>
          <w:tab w:val="num" w:pos="284"/>
        </w:tabs>
        <w:ind w:left="284" w:hanging="284"/>
        <w:jc w:val="both"/>
        <w:rPr>
          <w:rFonts w:asciiTheme="minorHAnsi" w:hAnsiTheme="minorHAnsi"/>
        </w:rPr>
      </w:pPr>
      <w:r w:rsidRPr="00267772">
        <w:rPr>
          <w:rFonts w:asciiTheme="minorHAnsi" w:hAnsiTheme="minorHAnsi"/>
        </w:rPr>
        <w:lastRenderedPageBreak/>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w:t>
      </w:r>
      <w:r w:rsidR="00BE6234">
        <w:rPr>
          <w:rFonts w:asciiTheme="minorHAnsi" w:hAnsiTheme="minorHAnsi"/>
        </w:rPr>
        <w:t xml:space="preserve">iu, o którym mowa w </w:t>
      </w:r>
      <w:r w:rsidRPr="00267772">
        <w:rPr>
          <w:rFonts w:asciiTheme="minorHAnsi" w:hAnsiTheme="minorHAnsi"/>
        </w:rPr>
        <w:t>SIWZ.</w:t>
      </w:r>
    </w:p>
    <w:p w:rsidR="00DE6AB8" w:rsidRPr="00267772" w:rsidRDefault="00DE6AB8" w:rsidP="00DE6AB8">
      <w:pPr>
        <w:ind w:left="284"/>
        <w:jc w:val="both"/>
        <w:rPr>
          <w:rFonts w:asciiTheme="minorHAnsi" w:hAnsiTheme="minorHAnsi"/>
        </w:rPr>
      </w:pPr>
    </w:p>
    <w:p w:rsidR="00DE6AB8" w:rsidRPr="00267772" w:rsidRDefault="00DE6AB8" w:rsidP="00DE6AB8">
      <w:pPr>
        <w:pStyle w:val="WW-Tretekstu"/>
        <w:tabs>
          <w:tab w:val="left" w:pos="1364"/>
        </w:tabs>
        <w:spacing w:line="100" w:lineRule="atLeast"/>
        <w:ind w:left="426" w:hanging="426"/>
        <w:jc w:val="both"/>
        <w:rPr>
          <w:rFonts w:asciiTheme="minorHAnsi" w:hAnsiTheme="minorHAnsi" w:cs="Times New Roman"/>
          <w:b/>
          <w:szCs w:val="24"/>
        </w:rPr>
      </w:pPr>
      <w:r w:rsidRPr="00267772">
        <w:rPr>
          <w:rFonts w:asciiTheme="minorHAnsi" w:hAnsiTheme="minorHAnsi" w:cs="Times New Roman"/>
          <w:b/>
          <w:szCs w:val="24"/>
        </w:rPr>
        <w:t>VIB Informacja dla wykonawców wspólnie ubiegających się o udzielenie zamówienia (spółki cywilne/konsorcja)</w:t>
      </w:r>
    </w:p>
    <w:p w:rsidR="00DE6AB8" w:rsidRPr="00267772" w:rsidRDefault="00DE6AB8" w:rsidP="00DE6AB8">
      <w:pPr>
        <w:pStyle w:val="WW-Tretekstu"/>
        <w:numPr>
          <w:ilvl w:val="1"/>
          <w:numId w:val="19"/>
        </w:numPr>
        <w:tabs>
          <w:tab w:val="num" w:pos="426"/>
        </w:tabs>
        <w:spacing w:line="100" w:lineRule="atLeast"/>
        <w:ind w:left="426" w:hanging="426"/>
        <w:jc w:val="both"/>
        <w:rPr>
          <w:rFonts w:asciiTheme="minorHAnsi" w:hAnsiTheme="minorHAnsi" w:cs="Times New Roman"/>
          <w:szCs w:val="24"/>
        </w:rPr>
      </w:pPr>
      <w:r w:rsidRPr="00267772">
        <w:rPr>
          <w:rFonts w:asciiTheme="minorHAnsi" w:hAnsiTheme="minorHAnsi" w:cs="Times New Roman"/>
          <w:szCs w:val="24"/>
        </w:rPr>
        <w:t xml:space="preserve">Wykonawcy wspólnie ubiegający się o udzielenie zamówienia zobowiązani są do złożenia wraz z ofertą pełnomocnictwa do reprezentowania ich w niniejszym postępowaniu albo reprezentowania ich w postępowaniu i zawarcia umowy w sprawie zamówienia publicznego. Wszelka korespondencja prowadzona będzie wyłącznie z pełnomocnikiem. </w:t>
      </w:r>
    </w:p>
    <w:p w:rsidR="00DE6AB8" w:rsidRPr="00267772" w:rsidRDefault="00DE6AB8" w:rsidP="00DE6AB8">
      <w:pPr>
        <w:pStyle w:val="WW-Tretekstu"/>
        <w:numPr>
          <w:ilvl w:val="1"/>
          <w:numId w:val="19"/>
        </w:numPr>
        <w:tabs>
          <w:tab w:val="num" w:pos="426"/>
          <w:tab w:val="left" w:pos="1364"/>
        </w:tabs>
        <w:spacing w:line="100" w:lineRule="atLeast"/>
        <w:ind w:left="426" w:hanging="426"/>
        <w:jc w:val="both"/>
        <w:rPr>
          <w:rFonts w:asciiTheme="minorHAnsi" w:hAnsiTheme="minorHAnsi" w:cs="Times New Roman"/>
          <w:szCs w:val="24"/>
        </w:rPr>
      </w:pPr>
      <w:r w:rsidRPr="00267772">
        <w:rPr>
          <w:rFonts w:asciiTheme="minorHAnsi" w:hAnsiTheme="minorHAnsi" w:cs="Times New Roman"/>
          <w:szCs w:val="24"/>
        </w:rPr>
        <w:t xml:space="preserve">Wykonawcy wspólnie ubiegający się o zamówienie ponoszą solidarną odpowiedzialność za niewykonanie lub nienależyte wykonanie zamówienia, określoną w art. 366 Kodeksu cywilnego. </w:t>
      </w:r>
    </w:p>
    <w:p w:rsidR="00DE6AB8" w:rsidRPr="00267772" w:rsidRDefault="00DE6AB8" w:rsidP="00DE6AB8">
      <w:pPr>
        <w:pStyle w:val="WW-Tretekstu"/>
        <w:numPr>
          <w:ilvl w:val="1"/>
          <w:numId w:val="19"/>
        </w:numPr>
        <w:tabs>
          <w:tab w:val="num" w:pos="426"/>
          <w:tab w:val="left" w:pos="1364"/>
        </w:tabs>
        <w:spacing w:line="100" w:lineRule="atLeast"/>
        <w:ind w:left="426" w:hanging="426"/>
        <w:jc w:val="both"/>
        <w:rPr>
          <w:rFonts w:asciiTheme="minorHAnsi" w:hAnsiTheme="minorHAnsi" w:cs="Times New Roman"/>
          <w:szCs w:val="24"/>
        </w:rPr>
      </w:pPr>
      <w:r w:rsidRPr="00267772">
        <w:rPr>
          <w:rFonts w:asciiTheme="minorHAnsi" w:hAnsiTheme="minorHAnsi" w:cs="Times New Roman"/>
          <w:szCs w:val="24"/>
        </w:rPr>
        <w:t xml:space="preserve">W przypadku Wykonawców wspólnie ubiegających się o udzielenie zamówienia (spółki cywilne, konsorcja), żaden z nich nie może podlegać wykluczeniu z powodu niespełnienia warunków o których mowa w art. 24 ust. 1  ustawy </w:t>
      </w:r>
      <w:proofErr w:type="spellStart"/>
      <w:r w:rsidRPr="00267772">
        <w:rPr>
          <w:rFonts w:asciiTheme="minorHAnsi" w:hAnsiTheme="minorHAnsi" w:cs="Times New Roman"/>
          <w:szCs w:val="24"/>
        </w:rPr>
        <w:t>Pzp</w:t>
      </w:r>
      <w:proofErr w:type="spellEnd"/>
      <w:r w:rsidRPr="00267772">
        <w:rPr>
          <w:rFonts w:asciiTheme="minorHAnsi" w:hAnsiTheme="minorHAnsi" w:cs="Times New Roman"/>
          <w:szCs w:val="24"/>
        </w:rPr>
        <w:t xml:space="preserve">, natomiast warunki określone w pkt. V.1 SIWZ muszą spełniać łącznie. </w:t>
      </w:r>
    </w:p>
    <w:p w:rsidR="00DE6AB8" w:rsidRPr="00267772" w:rsidRDefault="00DE6AB8" w:rsidP="00DE6AB8">
      <w:pPr>
        <w:pStyle w:val="WW-Tretekstu"/>
        <w:numPr>
          <w:ilvl w:val="1"/>
          <w:numId w:val="19"/>
        </w:numPr>
        <w:tabs>
          <w:tab w:val="num" w:pos="426"/>
          <w:tab w:val="left" w:pos="1364"/>
        </w:tabs>
        <w:spacing w:line="100" w:lineRule="atLeast"/>
        <w:ind w:left="426" w:hanging="426"/>
        <w:jc w:val="both"/>
        <w:rPr>
          <w:rFonts w:asciiTheme="minorHAnsi" w:hAnsiTheme="minorHAnsi" w:cs="Times New Roman"/>
          <w:szCs w:val="24"/>
        </w:rPr>
      </w:pPr>
      <w:r w:rsidRPr="00267772">
        <w:rPr>
          <w:rFonts w:asciiTheme="minorHAnsi" w:hAnsiTheme="minorHAnsi" w:cs="Times New Roman"/>
          <w:szCs w:val="24"/>
        </w:rPr>
        <w:t>W przypadku wspólnego ubiegania się o zamówienie przez wykonawców oświadczenie o przynależności lub braku przynależności do tej samej grupy kapitałowej składa każdy z wykonawców.</w:t>
      </w:r>
    </w:p>
    <w:p w:rsidR="00DE6AB8" w:rsidRPr="00267772" w:rsidRDefault="00DE6AB8" w:rsidP="00DE6AB8">
      <w:pPr>
        <w:numPr>
          <w:ilvl w:val="1"/>
          <w:numId w:val="19"/>
        </w:numPr>
        <w:ind w:left="426" w:hanging="426"/>
        <w:jc w:val="both"/>
        <w:rPr>
          <w:rFonts w:asciiTheme="minorHAnsi" w:hAnsiTheme="minorHAnsi"/>
        </w:rPr>
      </w:pPr>
      <w:r w:rsidRPr="00267772">
        <w:rPr>
          <w:rFonts w:asciiTheme="minorHAnsi" w:hAnsiTheme="minorHAnsi"/>
        </w:rPr>
        <w:t xml:space="preserve">W przypadku wspólnego ubiegania się o zamówienie przez wykonawców, oświadczenie, o którym mowa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w:t>
      </w:r>
    </w:p>
    <w:p w:rsidR="00DE6AB8" w:rsidRPr="00267772" w:rsidRDefault="00DE6AB8" w:rsidP="00DE6AB8">
      <w:pPr>
        <w:numPr>
          <w:ilvl w:val="1"/>
          <w:numId w:val="19"/>
        </w:numPr>
        <w:ind w:left="426" w:hanging="426"/>
        <w:jc w:val="both"/>
        <w:rPr>
          <w:rFonts w:asciiTheme="minorHAnsi" w:hAnsiTheme="minorHAnsi"/>
        </w:rPr>
      </w:pPr>
      <w:r w:rsidRPr="00267772">
        <w:rPr>
          <w:rFonts w:asciiTheme="minorHAnsi" w:hAnsiTheme="minorHAnsi"/>
        </w:rPr>
        <w:t>W przypadku wspólnego ubiegania się o zamówienie przez Wykonawców są oni zobowiązani na wezwanie Zamawiającego złożyć dokumenty i oświadczenia, o których mowa przy czym:</w:t>
      </w:r>
    </w:p>
    <w:p w:rsidR="00DE6AB8" w:rsidRPr="00267772" w:rsidRDefault="00DE6AB8" w:rsidP="00DE6AB8">
      <w:pPr>
        <w:ind w:left="567" w:hanging="141"/>
        <w:jc w:val="both"/>
        <w:rPr>
          <w:rFonts w:asciiTheme="minorHAnsi" w:hAnsiTheme="minorHAnsi"/>
        </w:rPr>
      </w:pPr>
      <w:r w:rsidRPr="00267772">
        <w:rPr>
          <w:rFonts w:asciiTheme="minorHAnsi" w:hAnsiTheme="minorHAnsi"/>
        </w:rPr>
        <w:t>1) Dokumenty i oświadczen</w:t>
      </w:r>
      <w:r w:rsidR="00F10818">
        <w:rPr>
          <w:rFonts w:asciiTheme="minorHAnsi" w:hAnsiTheme="minorHAnsi"/>
        </w:rPr>
        <w:t xml:space="preserve">ia o których mowa </w:t>
      </w:r>
      <w:r w:rsidRPr="00267772">
        <w:rPr>
          <w:rFonts w:asciiTheme="minorHAnsi" w:hAnsiTheme="minorHAnsi"/>
        </w:rPr>
        <w:t xml:space="preserve"> składa odpowiednio Wykonawca, który wykazuje spełnianie warunku, w zakresie i na</w:t>
      </w:r>
      <w:r w:rsidR="00F10818">
        <w:rPr>
          <w:rFonts w:asciiTheme="minorHAnsi" w:hAnsiTheme="minorHAnsi"/>
        </w:rPr>
        <w:t xml:space="preserve"> zasadach opisanych w SIWZ.</w:t>
      </w:r>
    </w:p>
    <w:p w:rsidR="00DE6AB8" w:rsidRPr="00267772" w:rsidRDefault="00DE6AB8" w:rsidP="00DE6AB8">
      <w:pPr>
        <w:jc w:val="both"/>
        <w:rPr>
          <w:rFonts w:asciiTheme="minorHAnsi" w:hAnsiTheme="minorHAnsi"/>
        </w:rPr>
      </w:pPr>
      <w:r w:rsidRPr="00267772">
        <w:rPr>
          <w:rFonts w:asciiTheme="minorHAnsi" w:hAnsiTheme="minorHAnsi"/>
        </w:rPr>
        <w:t xml:space="preserve">        2) Dokumenty i oświadczenia składa każdy z nich.</w:t>
      </w:r>
    </w:p>
    <w:p w:rsidR="00DE6AB8" w:rsidRPr="00267772" w:rsidRDefault="00DE6AB8" w:rsidP="00DE6AB8">
      <w:pPr>
        <w:pStyle w:val="WW-Tretekstu"/>
        <w:tabs>
          <w:tab w:val="left" w:pos="720"/>
        </w:tabs>
        <w:spacing w:line="100" w:lineRule="atLeast"/>
        <w:jc w:val="both"/>
        <w:rPr>
          <w:rFonts w:asciiTheme="minorHAnsi" w:hAnsiTheme="minorHAnsi" w:cs="Times New Roman"/>
          <w:color w:val="FF0000"/>
          <w:szCs w:val="24"/>
          <w:highlight w:val="yellow"/>
        </w:rPr>
      </w:pPr>
    </w:p>
    <w:p w:rsidR="00DE6AB8" w:rsidRPr="00267772" w:rsidRDefault="00DE6AB8" w:rsidP="00DE6AB8">
      <w:pPr>
        <w:ind w:left="426" w:hanging="426"/>
        <w:jc w:val="both"/>
        <w:rPr>
          <w:rFonts w:asciiTheme="minorHAnsi" w:hAnsiTheme="minorHAnsi"/>
          <w:b/>
        </w:rPr>
      </w:pPr>
      <w:r w:rsidRPr="00267772">
        <w:rPr>
          <w:rFonts w:asciiTheme="minorHAnsi" w:hAnsiTheme="minorHAnsi"/>
          <w:b/>
        </w:rPr>
        <w:t>VII. Informacje o sposobie porozumiewania się zamawiającego z wykonawcami oraz przekazywania oświadczeń lub dokumentów, a także wskazanie osób uprawnionych do porozumiewania się z wykonawcami</w:t>
      </w:r>
    </w:p>
    <w:p w:rsidR="00DE6AB8" w:rsidRPr="00267772" w:rsidRDefault="00DE6AB8" w:rsidP="00DE6AB8">
      <w:pPr>
        <w:numPr>
          <w:ilvl w:val="0"/>
          <w:numId w:val="20"/>
        </w:numPr>
        <w:tabs>
          <w:tab w:val="left" w:pos="3240"/>
        </w:tabs>
        <w:suppressAutoHyphens/>
        <w:jc w:val="both"/>
        <w:rPr>
          <w:rFonts w:asciiTheme="minorHAnsi" w:hAnsiTheme="minorHAnsi"/>
        </w:rPr>
      </w:pPr>
      <w:r w:rsidRPr="00267772">
        <w:rPr>
          <w:rFonts w:asciiTheme="minorHAnsi" w:hAnsiTheme="minorHAnsi"/>
        </w:rPr>
        <w:t>Oferta wraz z załącznikami musi mieć formę pisemną.</w:t>
      </w:r>
    </w:p>
    <w:p w:rsidR="00DE6AB8" w:rsidRPr="00267772" w:rsidRDefault="00DE6AB8" w:rsidP="00DE6AB8">
      <w:pPr>
        <w:numPr>
          <w:ilvl w:val="0"/>
          <w:numId w:val="20"/>
        </w:numPr>
        <w:tabs>
          <w:tab w:val="left" w:pos="3240"/>
        </w:tabs>
        <w:suppressAutoHyphens/>
        <w:jc w:val="both"/>
        <w:rPr>
          <w:rFonts w:asciiTheme="minorHAnsi" w:hAnsiTheme="minorHAnsi"/>
        </w:rPr>
      </w:pPr>
      <w:r w:rsidRPr="00267772">
        <w:rPr>
          <w:rFonts w:asciiTheme="minorHAnsi" w:hAnsiTheme="minorHAnsi"/>
        </w:rPr>
        <w:t xml:space="preserve">Wszelkiego rodzaju oświadczenia, wnioski, zawiadomienia oraz informacje itp. Zamawiający i    Wykonawcy przekazują za pośrednictwem poczty, osobiście, za pośrednictwem kuriera, faksu lub przy użyciu środków komunikacji elektronicznej </w:t>
      </w:r>
    </w:p>
    <w:p w:rsidR="00DE6AB8" w:rsidRPr="00267772" w:rsidRDefault="00DE6AB8" w:rsidP="00DE6AB8">
      <w:pPr>
        <w:numPr>
          <w:ilvl w:val="0"/>
          <w:numId w:val="20"/>
        </w:numPr>
        <w:tabs>
          <w:tab w:val="left" w:pos="1800"/>
        </w:tabs>
        <w:suppressAutoHyphens/>
        <w:jc w:val="both"/>
        <w:rPr>
          <w:rFonts w:asciiTheme="minorHAnsi" w:hAnsiTheme="minorHAnsi"/>
        </w:rPr>
      </w:pPr>
      <w:r w:rsidRPr="00267772">
        <w:rPr>
          <w:rFonts w:asciiTheme="minorHAnsi" w:hAnsiTheme="minorHAnsi"/>
        </w:rPr>
        <w:t>Jeżeli Zamawiający lub Wykonawca przekazuje oświadczenia, wnioski, zawiadomienia oraz informacje przy użyciu środków komunikacji elektronicznej, każda ze stron na żądanie drugiej niezwłocznie potwierdza fakt ich otrzymania.</w:t>
      </w:r>
    </w:p>
    <w:p w:rsidR="00DE6AB8" w:rsidRPr="00267772" w:rsidRDefault="00DE6AB8" w:rsidP="00DE6AB8">
      <w:pPr>
        <w:numPr>
          <w:ilvl w:val="0"/>
          <w:numId w:val="20"/>
        </w:numPr>
        <w:tabs>
          <w:tab w:val="num" w:pos="360"/>
        </w:tabs>
        <w:ind w:left="360" w:firstLine="0"/>
        <w:rPr>
          <w:rFonts w:asciiTheme="minorHAnsi" w:hAnsiTheme="minorHAnsi"/>
        </w:rPr>
      </w:pPr>
      <w:r w:rsidRPr="00267772">
        <w:rPr>
          <w:rFonts w:asciiTheme="minorHAnsi" w:hAnsiTheme="minorHAnsi"/>
        </w:rPr>
        <w:t>Osobami uprawnionymi do kontaktu z oferentami są:  Alicja Sikora tel. 17 7449 302</w:t>
      </w:r>
    </w:p>
    <w:p w:rsidR="00DE6AB8" w:rsidRPr="00267772" w:rsidRDefault="00DE6AB8" w:rsidP="00DE6AB8">
      <w:pPr>
        <w:jc w:val="both"/>
        <w:rPr>
          <w:rFonts w:asciiTheme="minorHAnsi" w:hAnsiTheme="minorHAnsi"/>
        </w:rPr>
      </w:pPr>
    </w:p>
    <w:p w:rsidR="00DE6AB8" w:rsidRPr="00267772" w:rsidRDefault="00DE6AB8" w:rsidP="00DE6AB8">
      <w:pPr>
        <w:ind w:left="720" w:hanging="720"/>
        <w:jc w:val="both"/>
        <w:rPr>
          <w:rFonts w:asciiTheme="minorHAnsi" w:hAnsiTheme="minorHAnsi"/>
          <w:b/>
        </w:rPr>
      </w:pPr>
      <w:r w:rsidRPr="00267772">
        <w:rPr>
          <w:rFonts w:asciiTheme="minorHAnsi" w:hAnsiTheme="minorHAnsi"/>
          <w:b/>
        </w:rPr>
        <w:t>VIII. Opis sposobu udzielania wyjaśnień treści specyfikacji istotnych warunków zamówienia</w:t>
      </w:r>
    </w:p>
    <w:p w:rsidR="00DE6AB8" w:rsidRPr="00267772" w:rsidRDefault="00DE6AB8" w:rsidP="00DE6AB8">
      <w:pPr>
        <w:pStyle w:val="Standard"/>
        <w:numPr>
          <w:ilvl w:val="0"/>
          <w:numId w:val="21"/>
        </w:numPr>
        <w:tabs>
          <w:tab w:val="clear" w:pos="720"/>
          <w:tab w:val="num" w:pos="360"/>
          <w:tab w:val="left" w:pos="1080"/>
          <w:tab w:val="left" w:pos="1134"/>
        </w:tabs>
        <w:ind w:left="360"/>
        <w:jc w:val="both"/>
        <w:rPr>
          <w:rFonts w:asciiTheme="minorHAnsi" w:hAnsiTheme="minorHAnsi"/>
        </w:rPr>
      </w:pPr>
      <w:r w:rsidRPr="00267772">
        <w:rPr>
          <w:rFonts w:asciiTheme="minorHAnsi" w:hAnsiTheme="minorHAnsi"/>
        </w:rPr>
        <w:t xml:space="preserve">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wpłynął do Zamawiającego nie później niż </w:t>
      </w:r>
      <w:r w:rsidRPr="00267772">
        <w:rPr>
          <w:rFonts w:asciiTheme="minorHAnsi" w:hAnsiTheme="minorHAnsi"/>
        </w:rPr>
        <w:lastRenderedPageBreak/>
        <w:t>do końca dnia, w którym upływa połowa wyznaczonego terminu składania ofert.</w:t>
      </w:r>
    </w:p>
    <w:p w:rsidR="00DE6AB8" w:rsidRPr="00267772" w:rsidRDefault="00DE6AB8" w:rsidP="00DE6AB8">
      <w:pPr>
        <w:pStyle w:val="Standard"/>
        <w:numPr>
          <w:ilvl w:val="0"/>
          <w:numId w:val="21"/>
        </w:numPr>
        <w:tabs>
          <w:tab w:val="clear" w:pos="720"/>
          <w:tab w:val="num" w:pos="360"/>
          <w:tab w:val="left" w:pos="1080"/>
          <w:tab w:val="left" w:pos="1134"/>
        </w:tabs>
        <w:ind w:left="360"/>
        <w:jc w:val="both"/>
        <w:rPr>
          <w:rFonts w:asciiTheme="minorHAnsi" w:hAnsiTheme="minorHAnsi"/>
        </w:rPr>
      </w:pPr>
      <w:r w:rsidRPr="00267772">
        <w:rPr>
          <w:rFonts w:asciiTheme="minorHAnsi" w:hAnsiTheme="minorHAnsi"/>
        </w:rPr>
        <w:t xml:space="preserve">Jeżeli wniosek o wyjaśnienie treści specyfikacji istotnych warunków zamówienia wpłynie po upływie terminu składania wniosku, o którym mowa w pkt 1, lub dotyczy udzielonych wyjaśnień, zamawiający może pozostawić wniosek bez rozpoznania. </w:t>
      </w:r>
    </w:p>
    <w:p w:rsidR="00DE6AB8" w:rsidRPr="00267772" w:rsidRDefault="00DE6AB8" w:rsidP="00DE6AB8">
      <w:pPr>
        <w:pStyle w:val="Standard"/>
        <w:numPr>
          <w:ilvl w:val="0"/>
          <w:numId w:val="21"/>
        </w:numPr>
        <w:tabs>
          <w:tab w:val="clear" w:pos="720"/>
          <w:tab w:val="num" w:pos="360"/>
          <w:tab w:val="left" w:pos="1080"/>
          <w:tab w:val="left" w:pos="1134"/>
        </w:tabs>
        <w:ind w:left="360"/>
        <w:jc w:val="both"/>
        <w:rPr>
          <w:rFonts w:asciiTheme="minorHAnsi" w:hAnsiTheme="minorHAnsi"/>
        </w:rPr>
      </w:pPr>
      <w:r w:rsidRPr="00267772">
        <w:rPr>
          <w:rFonts w:asciiTheme="minorHAnsi" w:hAnsiTheme="minorHAnsi"/>
        </w:rPr>
        <w:t>Przedłużenie terminu składania ofert nie wpływa na bieg terminu składania wniosku, o którym mowa w ust. 1.</w:t>
      </w:r>
    </w:p>
    <w:p w:rsidR="00DE6AB8" w:rsidRPr="00267772" w:rsidRDefault="00DE6AB8" w:rsidP="00DE6AB8">
      <w:pPr>
        <w:pStyle w:val="Standard"/>
        <w:numPr>
          <w:ilvl w:val="0"/>
          <w:numId w:val="21"/>
        </w:numPr>
        <w:tabs>
          <w:tab w:val="clear" w:pos="720"/>
          <w:tab w:val="num" w:pos="360"/>
          <w:tab w:val="left" w:pos="1080"/>
          <w:tab w:val="left" w:pos="1134"/>
        </w:tabs>
        <w:ind w:left="360"/>
        <w:jc w:val="both"/>
        <w:rPr>
          <w:rFonts w:asciiTheme="minorHAnsi" w:hAnsiTheme="minorHAnsi"/>
        </w:rPr>
      </w:pPr>
      <w:r w:rsidRPr="00267772">
        <w:rPr>
          <w:rFonts w:asciiTheme="minorHAnsi" w:hAnsiTheme="minorHAnsi"/>
        </w:rPr>
        <w:t>Pytania należy kierować na adres:</w:t>
      </w:r>
    </w:p>
    <w:p w:rsidR="00DE6AB8" w:rsidRPr="00267772" w:rsidRDefault="00DE6AB8" w:rsidP="00DE6AB8">
      <w:pPr>
        <w:pStyle w:val="Standard"/>
        <w:tabs>
          <w:tab w:val="left" w:pos="3960"/>
          <w:tab w:val="left" w:pos="4014"/>
        </w:tabs>
        <w:ind w:left="720"/>
        <w:jc w:val="both"/>
        <w:rPr>
          <w:rFonts w:asciiTheme="minorHAnsi" w:hAnsiTheme="minorHAnsi"/>
          <w:b/>
        </w:rPr>
      </w:pPr>
      <w:r w:rsidRPr="00267772">
        <w:rPr>
          <w:rFonts w:asciiTheme="minorHAnsi" w:hAnsiTheme="minorHAnsi"/>
          <w:b/>
        </w:rPr>
        <w:t>Urząd Gminy Ostrów</w:t>
      </w:r>
    </w:p>
    <w:p w:rsidR="00DE6AB8" w:rsidRPr="00267772" w:rsidRDefault="00DE6AB8" w:rsidP="00DE6AB8">
      <w:pPr>
        <w:pStyle w:val="Standard"/>
        <w:tabs>
          <w:tab w:val="left" w:pos="3960"/>
          <w:tab w:val="left" w:pos="4014"/>
        </w:tabs>
        <w:ind w:left="720"/>
        <w:jc w:val="both"/>
        <w:rPr>
          <w:rFonts w:asciiTheme="minorHAnsi" w:hAnsiTheme="minorHAnsi"/>
          <w:b/>
        </w:rPr>
      </w:pPr>
      <w:r w:rsidRPr="00267772">
        <w:rPr>
          <w:rFonts w:asciiTheme="minorHAnsi" w:hAnsiTheme="minorHAnsi"/>
          <w:b/>
        </w:rPr>
        <w:t>39-103 Ostrów  225</w:t>
      </w:r>
    </w:p>
    <w:p w:rsidR="00DE6AB8" w:rsidRPr="00267772" w:rsidRDefault="00DE6AB8" w:rsidP="00DE6AB8">
      <w:pPr>
        <w:pStyle w:val="Standard"/>
        <w:tabs>
          <w:tab w:val="left" w:pos="3960"/>
          <w:tab w:val="left" w:pos="4014"/>
        </w:tabs>
        <w:ind w:left="720"/>
        <w:jc w:val="both"/>
        <w:rPr>
          <w:rFonts w:asciiTheme="minorHAnsi" w:hAnsiTheme="minorHAnsi"/>
          <w:b/>
        </w:rPr>
      </w:pPr>
      <w:r w:rsidRPr="00267772">
        <w:rPr>
          <w:rFonts w:asciiTheme="minorHAnsi" w:hAnsiTheme="minorHAnsi"/>
          <w:b/>
        </w:rPr>
        <w:t xml:space="preserve">Email – </w:t>
      </w:r>
      <w:hyperlink r:id="rId9" w:history="1">
        <w:r w:rsidRPr="00267772">
          <w:rPr>
            <w:rStyle w:val="Hipercze"/>
            <w:rFonts w:asciiTheme="minorHAnsi" w:hAnsiTheme="minorHAnsi"/>
            <w:b/>
          </w:rPr>
          <w:t>info@ostrow.gmina.pl</w:t>
        </w:r>
      </w:hyperlink>
    </w:p>
    <w:p w:rsidR="00DE6AB8" w:rsidRPr="00267772" w:rsidRDefault="00DE6AB8" w:rsidP="00DE6AB8">
      <w:pPr>
        <w:pStyle w:val="Standard"/>
        <w:tabs>
          <w:tab w:val="left" w:pos="3960"/>
          <w:tab w:val="left" w:pos="4014"/>
        </w:tabs>
        <w:ind w:left="720"/>
        <w:jc w:val="both"/>
        <w:rPr>
          <w:rFonts w:asciiTheme="minorHAnsi" w:hAnsiTheme="minorHAnsi"/>
          <w:b/>
        </w:rPr>
      </w:pPr>
    </w:p>
    <w:p w:rsidR="00DE6AB8" w:rsidRPr="00267772" w:rsidRDefault="00DE6AB8" w:rsidP="00DE6AB8">
      <w:pPr>
        <w:pStyle w:val="Standard"/>
        <w:numPr>
          <w:ilvl w:val="0"/>
          <w:numId w:val="21"/>
        </w:numPr>
        <w:tabs>
          <w:tab w:val="clear" w:pos="720"/>
          <w:tab w:val="num" w:pos="360"/>
          <w:tab w:val="left" w:pos="1080"/>
          <w:tab w:val="left" w:pos="1134"/>
        </w:tabs>
        <w:ind w:left="360"/>
        <w:jc w:val="both"/>
        <w:rPr>
          <w:rFonts w:asciiTheme="minorHAnsi" w:hAnsiTheme="minorHAnsi"/>
        </w:rPr>
      </w:pPr>
      <w:r w:rsidRPr="00267772">
        <w:rPr>
          <w:rFonts w:asciiTheme="minorHAnsi" w:hAnsiTheme="minorHAnsi"/>
        </w:rPr>
        <w:t xml:space="preserve">Treść zapytań wraz z wyjaśnieniami zamawiający przekaże wykonawcom, którym przekazał specyfikację istotnych warunków zamówienia, bez ujawniania źródeł zapytania oraz zamieści je na stronie </w:t>
      </w:r>
      <w:hyperlink r:id="rId10" w:history="1">
        <w:r w:rsidRPr="00267772">
          <w:rPr>
            <w:rStyle w:val="Hipercze"/>
            <w:rFonts w:asciiTheme="minorHAnsi" w:hAnsiTheme="minorHAnsi"/>
          </w:rPr>
          <w:t>www.ostrow.gmina.pl</w:t>
        </w:r>
      </w:hyperlink>
    </w:p>
    <w:p w:rsidR="00DE6AB8" w:rsidRPr="00267772" w:rsidRDefault="00DE6AB8" w:rsidP="00DE6AB8">
      <w:pPr>
        <w:pStyle w:val="Standard"/>
        <w:numPr>
          <w:ilvl w:val="0"/>
          <w:numId w:val="21"/>
        </w:numPr>
        <w:tabs>
          <w:tab w:val="clear" w:pos="720"/>
          <w:tab w:val="num" w:pos="360"/>
          <w:tab w:val="left" w:pos="1080"/>
          <w:tab w:val="left" w:pos="1134"/>
        </w:tabs>
        <w:ind w:left="360"/>
        <w:jc w:val="both"/>
        <w:rPr>
          <w:rFonts w:asciiTheme="minorHAnsi" w:hAnsiTheme="minorHAnsi"/>
        </w:rPr>
      </w:pPr>
      <w:r w:rsidRPr="00267772">
        <w:rPr>
          <w:rFonts w:asciiTheme="minorHAnsi" w:hAnsiTheme="minorHAnsi"/>
        </w:rPr>
        <w:t xml:space="preserve">W przypadku dokonania zmiany treści specyfikacji istotnych warunków zamówienia prowadzącej do zmiany treści ogłoszenia o zamówieniu, zamawiający zamieści ogłoszenie </w:t>
      </w:r>
      <w:r w:rsidRPr="00267772">
        <w:rPr>
          <w:rFonts w:asciiTheme="minorHAnsi" w:hAnsiTheme="minorHAnsi"/>
        </w:rPr>
        <w:br/>
        <w:t>o zmianie ogłoszenia w Biuletynie Zamówień Publicznych. Dokonaną zmianę specyfikacji zamawiający przekaże niezwłocznie wszystkim wykonawcom, którym przekazano specyfikację istotnych warunków zamówienia oraz zamieści ją na stronie internetowej.</w:t>
      </w:r>
    </w:p>
    <w:p w:rsidR="00DE6AB8" w:rsidRPr="00267772" w:rsidRDefault="00DE6AB8" w:rsidP="00DE6AB8">
      <w:pPr>
        <w:pStyle w:val="Standard"/>
        <w:numPr>
          <w:ilvl w:val="0"/>
          <w:numId w:val="21"/>
        </w:numPr>
        <w:tabs>
          <w:tab w:val="clear" w:pos="720"/>
          <w:tab w:val="num" w:pos="360"/>
          <w:tab w:val="left" w:pos="1080"/>
          <w:tab w:val="left" w:pos="1134"/>
        </w:tabs>
        <w:ind w:left="360"/>
        <w:jc w:val="both"/>
        <w:rPr>
          <w:rFonts w:asciiTheme="minorHAnsi" w:hAnsiTheme="minorHAnsi"/>
        </w:rPr>
      </w:pPr>
      <w:r w:rsidRPr="00267772">
        <w:rPr>
          <w:rFonts w:asciiTheme="minorHAnsi" w:hAnsiTheme="minorHAnsi"/>
        </w:rPr>
        <w:t>W przypadku dokonania zmiany treści specyfikacji istotnych warunków zamówienia nieprowadzącej do zmiany treści ogłoszenia o zamówieniu jest niezbędny dodatkowy czas na wprowadzenie zmian w ofertach, zamawiający przedłuży termin składania ofert i informuje o tym wykonawców, którym przekazano specyfikację istotnych warunków zamówienia oraz zamieści informację na stronie internetowej  gminy.</w:t>
      </w:r>
    </w:p>
    <w:p w:rsidR="00DE6AB8" w:rsidRPr="00267772" w:rsidRDefault="00DE6AB8" w:rsidP="00DE6AB8">
      <w:pPr>
        <w:pStyle w:val="Standard"/>
        <w:numPr>
          <w:ilvl w:val="0"/>
          <w:numId w:val="22"/>
        </w:numPr>
        <w:tabs>
          <w:tab w:val="left" w:pos="1080"/>
          <w:tab w:val="left" w:pos="1134"/>
        </w:tabs>
        <w:spacing w:before="100" w:after="100"/>
        <w:jc w:val="both"/>
        <w:rPr>
          <w:rFonts w:asciiTheme="minorHAnsi" w:hAnsiTheme="minorHAnsi"/>
          <w:b/>
        </w:rPr>
      </w:pPr>
      <w:r w:rsidRPr="00267772">
        <w:rPr>
          <w:rFonts w:asciiTheme="minorHAnsi" w:hAnsiTheme="minorHAnsi"/>
          <w:b/>
        </w:rPr>
        <w:t>Wymagania dotyczące wadium</w:t>
      </w:r>
    </w:p>
    <w:p w:rsidR="00DE6AB8" w:rsidRPr="00267772" w:rsidRDefault="00DE6AB8" w:rsidP="00DE6AB8">
      <w:pPr>
        <w:pStyle w:val="Tekstpodstawowy"/>
        <w:tabs>
          <w:tab w:val="left" w:pos="16756"/>
        </w:tabs>
        <w:spacing w:after="0"/>
        <w:ind w:left="1080"/>
        <w:rPr>
          <w:rFonts w:asciiTheme="minorHAnsi" w:hAnsiTheme="minorHAnsi" w:cs="Verdana"/>
          <w:bCs/>
          <w:color w:val="000000"/>
        </w:rPr>
      </w:pPr>
      <w:r w:rsidRPr="00267772">
        <w:rPr>
          <w:rFonts w:asciiTheme="minorHAnsi" w:hAnsiTheme="minorHAnsi" w:cs="Verdana"/>
          <w:bCs/>
          <w:color w:val="000000"/>
        </w:rPr>
        <w:t>Nie ma obowiązku wniesienia wadium.</w:t>
      </w:r>
    </w:p>
    <w:p w:rsidR="00DE6AB8" w:rsidRPr="00267772" w:rsidRDefault="00DE6AB8" w:rsidP="00DE6AB8">
      <w:pPr>
        <w:pStyle w:val="Standard"/>
        <w:tabs>
          <w:tab w:val="left" w:pos="1080"/>
          <w:tab w:val="left" w:pos="1134"/>
        </w:tabs>
        <w:spacing w:before="100" w:after="100"/>
        <w:jc w:val="both"/>
        <w:rPr>
          <w:rFonts w:asciiTheme="minorHAnsi" w:hAnsiTheme="minorHAnsi"/>
          <w:b/>
        </w:rPr>
      </w:pPr>
      <w:r w:rsidRPr="00267772">
        <w:rPr>
          <w:rFonts w:asciiTheme="minorHAnsi" w:hAnsiTheme="minorHAnsi"/>
          <w:b/>
        </w:rPr>
        <w:t>X. Termin związania ofertą</w:t>
      </w:r>
    </w:p>
    <w:p w:rsidR="00DE6AB8" w:rsidRPr="00267772" w:rsidRDefault="00DE6AB8" w:rsidP="00DE6AB8">
      <w:pPr>
        <w:pStyle w:val="Standard"/>
        <w:tabs>
          <w:tab w:val="left" w:pos="1080"/>
          <w:tab w:val="left" w:pos="1134"/>
        </w:tabs>
        <w:spacing w:before="100" w:after="100"/>
        <w:jc w:val="both"/>
        <w:rPr>
          <w:rFonts w:asciiTheme="minorHAnsi" w:hAnsiTheme="minorHAnsi"/>
        </w:rPr>
      </w:pPr>
      <w:r w:rsidRPr="00267772">
        <w:rPr>
          <w:rFonts w:asciiTheme="minorHAnsi" w:hAnsiTheme="minorHAnsi"/>
        </w:rPr>
        <w:t xml:space="preserve">      Wykonawcy pozostają związani złożoną przez siebie ofertą przez 30 dni. Bieg terminu </w:t>
      </w:r>
    </w:p>
    <w:p w:rsidR="00DE6AB8" w:rsidRPr="00267772" w:rsidRDefault="00DE6AB8" w:rsidP="00DE6AB8">
      <w:pPr>
        <w:pStyle w:val="Standard"/>
        <w:tabs>
          <w:tab w:val="left" w:pos="1080"/>
          <w:tab w:val="left" w:pos="1134"/>
        </w:tabs>
        <w:spacing w:before="100" w:after="100"/>
        <w:jc w:val="both"/>
        <w:rPr>
          <w:rFonts w:asciiTheme="minorHAnsi" w:hAnsiTheme="minorHAnsi"/>
        </w:rPr>
      </w:pPr>
      <w:r w:rsidRPr="00267772">
        <w:rPr>
          <w:rFonts w:asciiTheme="minorHAnsi" w:hAnsiTheme="minorHAnsi"/>
        </w:rPr>
        <w:t xml:space="preserve">      rozpoczyna się wraz z upływem terminu składania ofert.</w:t>
      </w:r>
    </w:p>
    <w:p w:rsidR="00DE6AB8" w:rsidRPr="00267772" w:rsidRDefault="00DE6AB8" w:rsidP="00DE6AB8">
      <w:pPr>
        <w:pStyle w:val="Standard"/>
        <w:tabs>
          <w:tab w:val="left" w:pos="1080"/>
          <w:tab w:val="left" w:pos="1134"/>
        </w:tabs>
        <w:spacing w:before="100" w:after="100"/>
        <w:jc w:val="both"/>
        <w:rPr>
          <w:rFonts w:asciiTheme="minorHAnsi" w:hAnsiTheme="minorHAnsi"/>
          <w:b/>
        </w:rPr>
      </w:pPr>
      <w:r w:rsidRPr="00267772">
        <w:rPr>
          <w:rFonts w:asciiTheme="minorHAnsi" w:hAnsiTheme="minorHAnsi"/>
          <w:b/>
        </w:rPr>
        <w:t>XI. Opis sposobu przygotowania ofert</w:t>
      </w:r>
    </w:p>
    <w:p w:rsidR="00DE6AB8" w:rsidRPr="00267772" w:rsidRDefault="00DE6AB8" w:rsidP="00DE6AB8">
      <w:pPr>
        <w:numPr>
          <w:ilvl w:val="0"/>
          <w:numId w:val="23"/>
        </w:numPr>
        <w:tabs>
          <w:tab w:val="num" w:pos="360"/>
        </w:tabs>
        <w:ind w:hanging="720"/>
        <w:jc w:val="both"/>
        <w:rPr>
          <w:rFonts w:asciiTheme="minorHAnsi" w:hAnsiTheme="minorHAnsi"/>
        </w:rPr>
      </w:pPr>
      <w:r w:rsidRPr="00267772">
        <w:rPr>
          <w:rFonts w:asciiTheme="minorHAnsi" w:hAnsiTheme="minorHAnsi"/>
        </w:rPr>
        <w:t>Oferta winna być sporządzona z zachowaniem formy pisemnej pod rygorem nieważności.</w:t>
      </w:r>
    </w:p>
    <w:p w:rsidR="00DE6AB8" w:rsidRPr="00267772" w:rsidRDefault="00DE6AB8" w:rsidP="00DE6AB8">
      <w:pPr>
        <w:numPr>
          <w:ilvl w:val="0"/>
          <w:numId w:val="23"/>
        </w:numPr>
        <w:tabs>
          <w:tab w:val="num" w:pos="360"/>
        </w:tabs>
        <w:ind w:hanging="720"/>
        <w:jc w:val="both"/>
        <w:rPr>
          <w:rFonts w:asciiTheme="minorHAnsi" w:hAnsiTheme="minorHAnsi"/>
        </w:rPr>
      </w:pPr>
      <w:r w:rsidRPr="00267772">
        <w:rPr>
          <w:rFonts w:asciiTheme="minorHAnsi" w:hAnsiTheme="minorHAnsi"/>
        </w:rPr>
        <w:t>Oferta wraz z załącznikami musi być czytelna.</w:t>
      </w:r>
    </w:p>
    <w:p w:rsidR="00DE6AB8" w:rsidRPr="00267772" w:rsidRDefault="00DE6AB8" w:rsidP="00DE6AB8">
      <w:pPr>
        <w:numPr>
          <w:ilvl w:val="0"/>
          <w:numId w:val="23"/>
        </w:numPr>
        <w:tabs>
          <w:tab w:val="num" w:pos="360"/>
        </w:tabs>
        <w:ind w:left="360"/>
        <w:jc w:val="both"/>
        <w:rPr>
          <w:rFonts w:asciiTheme="minorHAnsi" w:hAnsiTheme="minorHAnsi"/>
        </w:rPr>
      </w:pPr>
      <w:r w:rsidRPr="00267772">
        <w:rPr>
          <w:rFonts w:asciiTheme="minorHAnsi" w:hAnsiTheme="minorHAnsi"/>
        </w:rPr>
        <w:t xml:space="preserve">Oferta wraz z załącznikami winna być podpisana przez osobę upoważnioną </w:t>
      </w:r>
      <w:r w:rsidRPr="00267772">
        <w:rPr>
          <w:rFonts w:asciiTheme="minorHAnsi" w:hAnsiTheme="minorHAnsi"/>
        </w:rPr>
        <w:br/>
        <w:t>do reprezentowania wykonawcy.</w:t>
      </w:r>
    </w:p>
    <w:p w:rsidR="00DE6AB8" w:rsidRPr="00267772" w:rsidRDefault="00DE6AB8" w:rsidP="00DE6AB8">
      <w:pPr>
        <w:numPr>
          <w:ilvl w:val="0"/>
          <w:numId w:val="23"/>
        </w:numPr>
        <w:tabs>
          <w:tab w:val="num" w:pos="360"/>
        </w:tabs>
        <w:ind w:left="360"/>
        <w:jc w:val="both"/>
        <w:rPr>
          <w:rFonts w:asciiTheme="minorHAnsi" w:hAnsiTheme="minorHAnsi"/>
          <w:i/>
        </w:rPr>
      </w:pPr>
      <w:r w:rsidRPr="00267772">
        <w:rPr>
          <w:rFonts w:asciiTheme="minorHAnsi" w:hAnsiTheme="minorHAnsi"/>
        </w:rPr>
        <w:t xml:space="preserve">Zamawiający wymaga, aby ofertę podpisano zgodnie z zasadami reprezentacji wskazanymi we właściwym rejestrze lub </w:t>
      </w:r>
      <w:r w:rsidRPr="00267772">
        <w:rPr>
          <w:rStyle w:val="Uwydatnienie"/>
          <w:rFonts w:asciiTheme="minorHAnsi" w:hAnsiTheme="minorHAnsi"/>
        </w:rPr>
        <w:t>Centralnej Ewidencji i Informacji o Działalności Gospodarczej</w:t>
      </w:r>
      <w:r w:rsidRPr="00267772">
        <w:rPr>
          <w:rStyle w:val="st"/>
          <w:rFonts w:asciiTheme="minorHAnsi" w:hAnsiTheme="minorHAnsi"/>
          <w:i/>
        </w:rPr>
        <w:t>.</w:t>
      </w:r>
    </w:p>
    <w:p w:rsidR="00DE6AB8" w:rsidRPr="00267772" w:rsidRDefault="00DE6AB8" w:rsidP="00DE6AB8">
      <w:pPr>
        <w:numPr>
          <w:ilvl w:val="0"/>
          <w:numId w:val="23"/>
        </w:numPr>
        <w:tabs>
          <w:tab w:val="num" w:pos="360"/>
        </w:tabs>
        <w:ind w:left="360"/>
        <w:jc w:val="both"/>
        <w:rPr>
          <w:rFonts w:asciiTheme="minorHAnsi" w:hAnsiTheme="minorHAnsi"/>
        </w:rPr>
      </w:pPr>
      <w:r w:rsidRPr="00267772">
        <w:rPr>
          <w:rFonts w:asciiTheme="minorHAnsi" w:hAnsiTheme="minorHAnsi"/>
        </w:rPr>
        <w:t>Jeżeli osoba /osoby/ podpisująca ofertę działa na podstawie pełnomocnictwa, to pełnomocnictwo to musi w swej treści jednoznacznie wskazywać uprawnienie do podpisania oferty. Pełnomocnictwo to musi być złożone w oryginale lub kopii poświadczonej notarialnie za zgodność z oryginałem.</w:t>
      </w:r>
    </w:p>
    <w:p w:rsidR="00DE6AB8" w:rsidRPr="00267772" w:rsidRDefault="00DE6AB8" w:rsidP="00DE6AB8">
      <w:pPr>
        <w:numPr>
          <w:ilvl w:val="0"/>
          <w:numId w:val="23"/>
        </w:numPr>
        <w:tabs>
          <w:tab w:val="num" w:pos="360"/>
        </w:tabs>
        <w:ind w:left="360"/>
        <w:jc w:val="both"/>
        <w:rPr>
          <w:rFonts w:asciiTheme="minorHAnsi" w:hAnsiTheme="minorHAnsi"/>
        </w:rPr>
      </w:pPr>
      <w:r w:rsidRPr="00267772">
        <w:rPr>
          <w:rFonts w:asciiTheme="minorHAnsi" w:hAnsiTheme="minorHAnsi"/>
        </w:rPr>
        <w:t>Oferta wraz z załącznikami musi być sporządzona w języku polskim. Każdy dokument składający się na ofertę sporządzony w innym języku niż język polski winien być złożony wraz z tłumaczeniem na język polski, poświadczonym przez wykonawcę. W razie wątpliwości uznaje się, iż wersja polskojęzyczna jest wersją wiążącą.</w:t>
      </w:r>
    </w:p>
    <w:p w:rsidR="00DE6AB8" w:rsidRPr="00267772" w:rsidRDefault="00DE6AB8" w:rsidP="00DE6AB8">
      <w:pPr>
        <w:numPr>
          <w:ilvl w:val="0"/>
          <w:numId w:val="23"/>
        </w:numPr>
        <w:tabs>
          <w:tab w:val="num" w:pos="284"/>
        </w:tabs>
        <w:ind w:left="284" w:hanging="284"/>
        <w:jc w:val="both"/>
        <w:rPr>
          <w:rFonts w:asciiTheme="minorHAnsi" w:hAnsiTheme="minorHAnsi"/>
        </w:rPr>
      </w:pPr>
      <w:r w:rsidRPr="00267772">
        <w:rPr>
          <w:rFonts w:asciiTheme="minorHAnsi" w:hAnsiTheme="minorHAnsi"/>
        </w:rPr>
        <w:t xml:space="preserve">Oświadczenia, o których mowa w rozporządzeniu składane przez wykonawcę i inne podmioty, na zdolnościach lub sytuacji których polega wykonawca na zasadach określonych w art. 22a ustawy oraz przez podwykonawców, składane są w oryginale. </w:t>
      </w:r>
    </w:p>
    <w:p w:rsidR="00DE6AB8" w:rsidRPr="00267772" w:rsidRDefault="00DE6AB8" w:rsidP="00DE6AB8">
      <w:pPr>
        <w:numPr>
          <w:ilvl w:val="0"/>
          <w:numId w:val="23"/>
        </w:numPr>
        <w:tabs>
          <w:tab w:val="num" w:pos="360"/>
        </w:tabs>
        <w:ind w:left="284" w:hanging="284"/>
        <w:jc w:val="both"/>
        <w:rPr>
          <w:rFonts w:asciiTheme="minorHAnsi" w:hAnsiTheme="minorHAnsi"/>
        </w:rPr>
      </w:pPr>
      <w:r w:rsidRPr="00267772">
        <w:rPr>
          <w:rFonts w:asciiTheme="minorHAnsi" w:hAnsiTheme="minorHAnsi"/>
        </w:rPr>
        <w:lastRenderedPageBreak/>
        <w:t>Dokumenty, o których mowa w rozporządzeniu, inne niż oświadczenia, o których mowa w pkt.7, składane są w oryginale lub kopii potwierdzonej za zgodność z oryginałem.</w:t>
      </w:r>
    </w:p>
    <w:p w:rsidR="00DE6AB8" w:rsidRPr="00267772" w:rsidRDefault="00DE6AB8" w:rsidP="00DE6AB8">
      <w:pPr>
        <w:ind w:left="360"/>
        <w:jc w:val="both"/>
        <w:rPr>
          <w:rFonts w:asciiTheme="minorHAnsi" w:hAnsiTheme="minorHAnsi"/>
        </w:rPr>
      </w:pPr>
      <w:r w:rsidRPr="00267772">
        <w:rPr>
          <w:rFonts w:asciiTheme="minorHAnsi" w:hAnsiTheme="minorHAnsi"/>
        </w:rPr>
        <w:t>Za oryginał uważa się oświadczenie lub dokument złożone w formie pisemnej lub w formie elektronicznej podpisane odpowiednio własnoręcznym podpisem albo kwalifikowanym podpisem elektronicznym.</w:t>
      </w:r>
    </w:p>
    <w:p w:rsidR="00DE6AB8" w:rsidRPr="00267772" w:rsidRDefault="00DE6AB8" w:rsidP="00DE6AB8">
      <w:pPr>
        <w:numPr>
          <w:ilvl w:val="1"/>
          <w:numId w:val="23"/>
        </w:numPr>
        <w:tabs>
          <w:tab w:val="num" w:pos="360"/>
        </w:tabs>
        <w:ind w:left="360"/>
        <w:jc w:val="both"/>
        <w:rPr>
          <w:rFonts w:asciiTheme="minorHAnsi" w:hAnsiTheme="minorHAnsi"/>
        </w:rPr>
      </w:pPr>
      <w:r w:rsidRPr="00267772">
        <w:rPr>
          <w:rFonts w:asciiTheme="minorHAnsi" w:hAnsiTheme="minorHAnsi"/>
        </w:rPr>
        <w:t>Potwierdzenia za zgodność z oryginałem dokonuje wykonawca albo podmiot trzeci albo wykonawca wspólnie ubiegający się o udzielenie zamówienia publicznego, albo podwykonawca - odpowiednio, w zakresie dokumentów, które każdego z nich dotyczą.</w:t>
      </w:r>
    </w:p>
    <w:p w:rsidR="00DE6AB8" w:rsidRPr="00267772" w:rsidRDefault="00DE6AB8" w:rsidP="00DE6AB8">
      <w:pPr>
        <w:numPr>
          <w:ilvl w:val="1"/>
          <w:numId w:val="23"/>
        </w:numPr>
        <w:tabs>
          <w:tab w:val="num" w:pos="360"/>
        </w:tabs>
        <w:ind w:left="360"/>
        <w:jc w:val="both"/>
        <w:rPr>
          <w:rFonts w:asciiTheme="minorHAnsi" w:hAnsiTheme="minorHAnsi"/>
        </w:rPr>
      </w:pPr>
      <w:r w:rsidRPr="00267772">
        <w:rPr>
          <w:rFonts w:asciiTheme="minorHAnsi" w:hAnsiTheme="minorHAnsi"/>
        </w:rPr>
        <w:t>Potwierdzenie za zgodność z oryginałem następuje w formie pisemnej lub w formie elektronicznej podpisane odpowiednio własnoręcznym podpisem albo kwalifikowanym podpisem elektronicznym.</w:t>
      </w:r>
    </w:p>
    <w:p w:rsidR="00DE6AB8" w:rsidRPr="00267772" w:rsidRDefault="00DE6AB8" w:rsidP="00DE6AB8">
      <w:pPr>
        <w:numPr>
          <w:ilvl w:val="1"/>
          <w:numId w:val="23"/>
        </w:numPr>
        <w:tabs>
          <w:tab w:val="num" w:pos="360"/>
        </w:tabs>
        <w:ind w:left="360"/>
        <w:jc w:val="both"/>
        <w:rPr>
          <w:rFonts w:asciiTheme="minorHAnsi" w:hAnsiTheme="minorHAnsi"/>
        </w:rPr>
      </w:pPr>
      <w:r w:rsidRPr="00267772">
        <w:rPr>
          <w:rFonts w:asciiTheme="minorHAnsi" w:hAnsiTheme="minorHAnsi"/>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DE6AB8" w:rsidRPr="00267772" w:rsidRDefault="00DE6AB8" w:rsidP="00DE6AB8">
      <w:pPr>
        <w:numPr>
          <w:ilvl w:val="1"/>
          <w:numId w:val="23"/>
        </w:numPr>
        <w:tabs>
          <w:tab w:val="num" w:pos="360"/>
        </w:tabs>
        <w:ind w:left="360"/>
        <w:jc w:val="both"/>
        <w:rPr>
          <w:rFonts w:asciiTheme="minorHAnsi" w:hAnsiTheme="minorHAnsi"/>
        </w:rPr>
      </w:pPr>
      <w:r w:rsidRPr="00267772">
        <w:rPr>
          <w:rFonts w:asciiTheme="minorHAnsi" w:hAnsiTheme="minorHAnsi"/>
        </w:rPr>
        <w:t>Zaleca się, by każda zawierająca jakąkolwiek treść strona oferty była podpisana lub parafowana przez wykonawcę. Każda poprawka w treści oferty, a w szczególności każde przerobienie, przekreślenie, uzupełnienie, nadpisanie, przesłonięcie korektorem,  powinny być parafowane przez wykonawcę.</w:t>
      </w:r>
    </w:p>
    <w:p w:rsidR="00DE6AB8" w:rsidRPr="00267772" w:rsidRDefault="00DE6AB8" w:rsidP="00DE6AB8">
      <w:pPr>
        <w:numPr>
          <w:ilvl w:val="1"/>
          <w:numId w:val="23"/>
        </w:numPr>
        <w:tabs>
          <w:tab w:val="num" w:pos="360"/>
        </w:tabs>
        <w:ind w:left="360"/>
        <w:jc w:val="both"/>
        <w:rPr>
          <w:rFonts w:asciiTheme="minorHAnsi" w:hAnsiTheme="minorHAnsi"/>
        </w:rPr>
      </w:pPr>
      <w:r w:rsidRPr="00267772">
        <w:rPr>
          <w:rFonts w:asciiTheme="minorHAnsi" w:hAnsiTheme="minorHAnsi"/>
        </w:rPr>
        <w:t>Zaleca się, aby strony oferty były trwale ze sobą połączone i kolejno ponumerowane.</w:t>
      </w:r>
      <w:r w:rsidRPr="00267772">
        <w:rPr>
          <w:rFonts w:asciiTheme="minorHAnsi" w:hAnsiTheme="minorHAnsi"/>
        </w:rPr>
        <w:br/>
        <w:t>W treści oferty winna być umieszczona informacja o ilości stron.</w:t>
      </w:r>
    </w:p>
    <w:p w:rsidR="00DE6AB8" w:rsidRPr="00267772" w:rsidRDefault="00DE6AB8" w:rsidP="00DE6AB8">
      <w:pPr>
        <w:numPr>
          <w:ilvl w:val="1"/>
          <w:numId w:val="23"/>
        </w:numPr>
        <w:tabs>
          <w:tab w:val="num" w:pos="360"/>
        </w:tabs>
        <w:ind w:left="360"/>
        <w:jc w:val="both"/>
        <w:rPr>
          <w:rFonts w:asciiTheme="minorHAnsi" w:hAnsiTheme="minorHAnsi"/>
        </w:rPr>
      </w:pPr>
      <w:r w:rsidRPr="00267772">
        <w:rPr>
          <w:rFonts w:asciiTheme="minorHAnsi" w:hAnsiTheme="minorHAnsi"/>
        </w:rPr>
        <w:t>W przypadku, gdy informacje zawarte w ofercie stanowią tajemnicę przedsiębiorstwa</w:t>
      </w:r>
      <w:r w:rsidRPr="00267772">
        <w:rPr>
          <w:rFonts w:asciiTheme="minorHAnsi" w:hAnsiTheme="minorHAnsi"/>
        </w:rPr>
        <w:br/>
        <w:t xml:space="preserve">w rozumieniu przepisów ustawy o zwalczaniu nieuczciwej konkurencji, co, do których wykonawca zastrzega, że nie mogą być udostępnione innym uczestnikom postępowania, muszą być oznaczone klauzulą: „Informacje stanowiące tajemnice przedsiębiorstwa w rozumieniu art. 11 ust. 4 ustawy z dnia 16 kwietnia 1993 r. o zwalczaniu nieuczciwej konkurencji” </w:t>
      </w:r>
      <w:r w:rsidRPr="00267772">
        <w:rPr>
          <w:rFonts w:asciiTheme="minorHAnsi" w:hAnsiTheme="minorHAnsi"/>
        </w:rPr>
        <w:br/>
        <w:t>i dołączone do oferty, zaleca się aby były trwale, oddzielenie spięte. Zgodnie z tym przepisem przez tajemnicę przedsiębiorstwa rozumie się nieujawnione do widomości publicznej informacje techniczne, technologiczne, organizacyjne przedsiębiorstwa lub inne informacje posiadające wartość gospodarczą, co do których przedsiębiorca podjął niezbędne działania w celu zachowania ich poufności.</w:t>
      </w:r>
    </w:p>
    <w:p w:rsidR="00DE6AB8" w:rsidRPr="00267772" w:rsidRDefault="00DE6AB8" w:rsidP="00DE6AB8">
      <w:pPr>
        <w:numPr>
          <w:ilvl w:val="1"/>
          <w:numId w:val="23"/>
        </w:numPr>
        <w:tabs>
          <w:tab w:val="num" w:pos="360"/>
        </w:tabs>
        <w:ind w:left="360"/>
        <w:jc w:val="both"/>
        <w:rPr>
          <w:rFonts w:asciiTheme="minorHAnsi" w:hAnsiTheme="minorHAnsi"/>
        </w:rPr>
      </w:pPr>
      <w:r w:rsidRPr="00267772">
        <w:rPr>
          <w:rFonts w:asciiTheme="minorHAnsi" w:hAnsiTheme="minorHAnsi"/>
          <w:b/>
          <w:u w:val="single"/>
        </w:rPr>
        <w:t>Wykonawca jest zobowiązany wykazać w złożonej ofercie, iż zastrzeżone informacje stanowią tajemnicę przedsiębiorstwa</w:t>
      </w:r>
      <w:r w:rsidRPr="00267772">
        <w:rPr>
          <w:rFonts w:asciiTheme="minorHAnsi" w:hAnsiTheme="minorHAnsi"/>
        </w:rPr>
        <w:t>. Nie mogą stanowić tajemnicy przedsiębiorstwa informacje podawane podczas otwarcia ofert tj.: informacje dotyczące ceny, terminu wykonania zamówienia, okresu gwarancji i warunków płatności zawartych w ofercie.</w:t>
      </w:r>
    </w:p>
    <w:p w:rsidR="00DE6AB8" w:rsidRPr="00267772" w:rsidRDefault="00DE6AB8" w:rsidP="00DE6AB8">
      <w:pPr>
        <w:numPr>
          <w:ilvl w:val="1"/>
          <w:numId w:val="23"/>
        </w:numPr>
        <w:tabs>
          <w:tab w:val="num" w:pos="360"/>
        </w:tabs>
        <w:ind w:left="360"/>
        <w:jc w:val="both"/>
        <w:rPr>
          <w:rFonts w:asciiTheme="minorHAnsi" w:hAnsiTheme="minorHAnsi"/>
        </w:rPr>
      </w:pPr>
      <w:r w:rsidRPr="00267772">
        <w:rPr>
          <w:rFonts w:asciiTheme="minorHAnsi" w:hAnsiTheme="minorHAnsi"/>
        </w:rPr>
        <w:t>Wykonawca ponosi wszelkie koszty związane z przygotowaniem i złożeniem oferty.</w:t>
      </w:r>
    </w:p>
    <w:p w:rsidR="00DE6AB8" w:rsidRPr="00267772" w:rsidRDefault="00DE6AB8" w:rsidP="00DE6AB8">
      <w:pPr>
        <w:numPr>
          <w:ilvl w:val="1"/>
          <w:numId w:val="23"/>
        </w:numPr>
        <w:tabs>
          <w:tab w:val="num" w:pos="360"/>
        </w:tabs>
        <w:ind w:left="360"/>
        <w:jc w:val="both"/>
        <w:rPr>
          <w:rFonts w:asciiTheme="minorHAnsi" w:hAnsiTheme="minorHAnsi"/>
        </w:rPr>
      </w:pPr>
      <w:r w:rsidRPr="00267772">
        <w:rPr>
          <w:rFonts w:asciiTheme="minorHAnsi" w:hAnsiTheme="minorHAnsi"/>
        </w:rPr>
        <w:t>Złożenie więcej niż jednej oferty lub złożenie oferty zawierającej propozycje alternatywne spowoduje odrzucenie wszystkich ofert złożonych przez wykonawcę.</w:t>
      </w:r>
    </w:p>
    <w:p w:rsidR="00DE6AB8" w:rsidRPr="00267772" w:rsidRDefault="00DE6AB8" w:rsidP="00DE6AB8">
      <w:pPr>
        <w:numPr>
          <w:ilvl w:val="1"/>
          <w:numId w:val="23"/>
        </w:numPr>
        <w:tabs>
          <w:tab w:val="num" w:pos="360"/>
        </w:tabs>
        <w:ind w:left="360"/>
        <w:jc w:val="both"/>
        <w:rPr>
          <w:rFonts w:asciiTheme="minorHAnsi" w:hAnsiTheme="minorHAnsi"/>
        </w:rPr>
      </w:pPr>
      <w:r w:rsidRPr="00267772">
        <w:rPr>
          <w:rFonts w:asciiTheme="minorHAnsi" w:hAnsiTheme="minorHAnsi"/>
        </w:rPr>
        <w:t xml:space="preserve">W przypadku załączenia do ofert innych dokumentów niż wymagane przez zamawiającego (np. materiały reklamowe) dokumenty takie nie będą oceniane przez zamawiającego i nie będą miały wpływu na wybór najkorzystniejszej oferty.  </w:t>
      </w:r>
    </w:p>
    <w:p w:rsidR="00DE6AB8" w:rsidRPr="00267772" w:rsidRDefault="00DE6AB8" w:rsidP="00DE6AB8">
      <w:pPr>
        <w:jc w:val="both"/>
        <w:rPr>
          <w:rFonts w:asciiTheme="minorHAnsi" w:hAnsiTheme="minorHAnsi"/>
        </w:rPr>
      </w:pPr>
    </w:p>
    <w:p w:rsidR="00DE6AB8" w:rsidRPr="00267772" w:rsidRDefault="00DE6AB8" w:rsidP="00DE6AB8">
      <w:pPr>
        <w:pStyle w:val="Standard"/>
        <w:tabs>
          <w:tab w:val="left" w:pos="1080"/>
          <w:tab w:val="left" w:pos="1134"/>
        </w:tabs>
        <w:spacing w:before="100" w:after="100"/>
        <w:jc w:val="both"/>
        <w:rPr>
          <w:rFonts w:asciiTheme="minorHAnsi" w:hAnsiTheme="minorHAnsi"/>
          <w:b/>
        </w:rPr>
      </w:pPr>
      <w:r w:rsidRPr="00267772">
        <w:rPr>
          <w:rFonts w:asciiTheme="minorHAnsi" w:hAnsiTheme="minorHAnsi"/>
          <w:b/>
        </w:rPr>
        <w:t>XII. Miejsce i termin składania ofert</w:t>
      </w:r>
    </w:p>
    <w:p w:rsidR="00DE6AB8" w:rsidRDefault="00DE6AB8" w:rsidP="00DE6AB8">
      <w:pPr>
        <w:pStyle w:val="Standard"/>
        <w:tabs>
          <w:tab w:val="left" w:pos="1080"/>
          <w:tab w:val="left" w:pos="1134"/>
        </w:tabs>
        <w:spacing w:before="100" w:after="100"/>
        <w:ind w:left="240" w:hanging="240"/>
        <w:jc w:val="both"/>
        <w:rPr>
          <w:rFonts w:asciiTheme="minorHAnsi" w:hAnsiTheme="minorHAnsi"/>
          <w:b/>
          <w:u w:val="single"/>
        </w:rPr>
      </w:pPr>
      <w:r w:rsidRPr="00267772">
        <w:rPr>
          <w:rFonts w:asciiTheme="minorHAnsi" w:hAnsiTheme="minorHAnsi"/>
        </w:rPr>
        <w:t xml:space="preserve">1. Oferty    należy złożyć w Sekretariacie Urzędu Gminy w Ostrowie   I piętro pok.nr  2.  Termin składania ofert upływa w dniu </w:t>
      </w:r>
      <w:r w:rsidR="00A33CB0">
        <w:rPr>
          <w:rFonts w:asciiTheme="minorHAnsi" w:hAnsiTheme="minorHAnsi"/>
          <w:b/>
          <w:u w:val="single"/>
        </w:rPr>
        <w:t xml:space="preserve"> - </w:t>
      </w:r>
      <w:r w:rsidR="00765535">
        <w:rPr>
          <w:rFonts w:asciiTheme="minorHAnsi" w:hAnsiTheme="minorHAnsi"/>
          <w:b/>
          <w:color w:val="FF0000"/>
          <w:u w:val="single"/>
        </w:rPr>
        <w:t>23</w:t>
      </w:r>
      <w:r w:rsidR="00A33CB0" w:rsidRPr="00C838CE">
        <w:rPr>
          <w:rFonts w:asciiTheme="minorHAnsi" w:hAnsiTheme="minorHAnsi"/>
          <w:b/>
          <w:color w:val="FF0000"/>
          <w:u w:val="single"/>
        </w:rPr>
        <w:t xml:space="preserve">.07. </w:t>
      </w:r>
      <w:r w:rsidRPr="00C838CE">
        <w:rPr>
          <w:rFonts w:asciiTheme="minorHAnsi" w:hAnsiTheme="minorHAnsi"/>
          <w:b/>
          <w:color w:val="FF0000"/>
          <w:u w:val="single"/>
        </w:rPr>
        <w:t xml:space="preserve">2019r  </w:t>
      </w:r>
      <w:r w:rsidRPr="00267772">
        <w:rPr>
          <w:rFonts w:asciiTheme="minorHAnsi" w:hAnsiTheme="minorHAnsi"/>
          <w:u w:val="single"/>
        </w:rPr>
        <w:t xml:space="preserve">o godz. </w:t>
      </w:r>
      <w:r w:rsidRPr="00267772">
        <w:rPr>
          <w:rFonts w:asciiTheme="minorHAnsi" w:hAnsiTheme="minorHAnsi"/>
          <w:b/>
          <w:u w:val="single"/>
        </w:rPr>
        <w:t>09:00.</w:t>
      </w:r>
    </w:p>
    <w:p w:rsidR="00126706" w:rsidRDefault="00126706" w:rsidP="00DE6AB8">
      <w:pPr>
        <w:pStyle w:val="Standard"/>
        <w:tabs>
          <w:tab w:val="left" w:pos="1080"/>
          <w:tab w:val="left" w:pos="1134"/>
        </w:tabs>
        <w:spacing w:before="100" w:after="100"/>
        <w:ind w:left="240" w:hanging="240"/>
        <w:jc w:val="both"/>
        <w:rPr>
          <w:rFonts w:asciiTheme="minorHAnsi" w:hAnsiTheme="minorHAnsi"/>
          <w:b/>
          <w:u w:val="single"/>
        </w:rPr>
      </w:pPr>
    </w:p>
    <w:p w:rsidR="00126706" w:rsidRPr="00267772" w:rsidRDefault="00126706" w:rsidP="00DE6AB8">
      <w:pPr>
        <w:pStyle w:val="Standard"/>
        <w:tabs>
          <w:tab w:val="left" w:pos="1080"/>
          <w:tab w:val="left" w:pos="1134"/>
        </w:tabs>
        <w:spacing w:before="100" w:after="100"/>
        <w:ind w:left="240" w:hanging="240"/>
        <w:jc w:val="both"/>
        <w:rPr>
          <w:rFonts w:asciiTheme="minorHAnsi" w:hAnsiTheme="minorHAnsi"/>
          <w:b/>
        </w:rPr>
      </w:pPr>
    </w:p>
    <w:p w:rsidR="006D2B4A" w:rsidRDefault="00DE6AB8" w:rsidP="00DE6AB8">
      <w:pPr>
        <w:ind w:left="284" w:hanging="284"/>
        <w:jc w:val="both"/>
        <w:rPr>
          <w:rFonts w:asciiTheme="minorHAnsi" w:hAnsiTheme="minorHAnsi"/>
        </w:rPr>
      </w:pPr>
      <w:r w:rsidRPr="00267772">
        <w:rPr>
          <w:rFonts w:asciiTheme="minorHAnsi" w:hAnsiTheme="minorHAnsi"/>
        </w:rPr>
        <w:lastRenderedPageBreak/>
        <w:t xml:space="preserve">2. Ofertę należy umieścić w zamkniętej kopercie. Koperta  zaadresowane na adres: Urząd Gminy w Ostrowie, 39-103 Ostrów  oraz opatrzone nazwą zamówienia:  </w:t>
      </w:r>
    </w:p>
    <w:p w:rsidR="006D2B4A" w:rsidRPr="006D2B4A" w:rsidRDefault="006D2B4A" w:rsidP="006D2B4A">
      <w:pPr>
        <w:rPr>
          <w:rFonts w:ascii="Calibri" w:hAnsi="Calibri"/>
          <w:b/>
        </w:rPr>
      </w:pPr>
      <w:r>
        <w:rPr>
          <w:rFonts w:ascii="Calibri" w:hAnsi="Calibri"/>
          <w:b/>
        </w:rPr>
        <w:t xml:space="preserve">Opracowanie </w:t>
      </w:r>
      <w:r w:rsidRPr="009E36E3">
        <w:rPr>
          <w:rFonts w:ascii="Calibri" w:hAnsi="Calibri"/>
          <w:b/>
        </w:rPr>
        <w:t xml:space="preserve"> kompleksowej dokumentacji projektowej na </w:t>
      </w:r>
      <w:r>
        <w:rPr>
          <w:rFonts w:ascii="Calibri" w:hAnsi="Calibri"/>
          <w:b/>
        </w:rPr>
        <w:t>b</w:t>
      </w:r>
      <w:r w:rsidRPr="009E36E3">
        <w:rPr>
          <w:rFonts w:ascii="Calibri" w:hAnsi="Calibri"/>
          <w:b/>
          <w:bCs/>
        </w:rPr>
        <w:t>udow</w:t>
      </w:r>
      <w:r>
        <w:rPr>
          <w:rFonts w:ascii="Calibri" w:hAnsi="Calibri"/>
          <w:b/>
          <w:bCs/>
        </w:rPr>
        <w:t xml:space="preserve">ę </w:t>
      </w:r>
      <w:r w:rsidRPr="009E36E3">
        <w:rPr>
          <w:rFonts w:ascii="Calibri" w:hAnsi="Calibri"/>
          <w:b/>
          <w:bCs/>
        </w:rPr>
        <w:t xml:space="preserve">  drogi gminnej Kozodrza - </w:t>
      </w:r>
      <w:proofErr w:type="spellStart"/>
      <w:r w:rsidRPr="009E36E3">
        <w:rPr>
          <w:rFonts w:ascii="Calibri" w:hAnsi="Calibri"/>
          <w:b/>
          <w:bCs/>
        </w:rPr>
        <w:t>Migałówka</w:t>
      </w:r>
      <w:proofErr w:type="spellEnd"/>
      <w:r w:rsidRPr="009E36E3">
        <w:rPr>
          <w:rFonts w:ascii="Calibri" w:hAnsi="Calibri"/>
          <w:b/>
          <w:bCs/>
        </w:rPr>
        <w:t>”</w:t>
      </w:r>
      <w:r w:rsidRPr="009E36E3">
        <w:rPr>
          <w:rFonts w:ascii="Calibri" w:hAnsi="Calibri"/>
          <w:bCs/>
        </w:rPr>
        <w:t xml:space="preserve">  </w:t>
      </w:r>
      <w:r>
        <w:rPr>
          <w:rFonts w:ascii="Calibri" w:hAnsi="Calibri"/>
          <w:b/>
          <w:bCs/>
        </w:rPr>
        <w:t xml:space="preserve">w miejscowości Kozodrza </w:t>
      </w:r>
    </w:p>
    <w:p w:rsidR="00DE6AB8" w:rsidRPr="00267772" w:rsidRDefault="00DE6AB8" w:rsidP="00DE6AB8">
      <w:pPr>
        <w:ind w:left="284" w:hanging="284"/>
        <w:jc w:val="both"/>
        <w:rPr>
          <w:rFonts w:asciiTheme="minorHAnsi" w:hAnsiTheme="minorHAnsi"/>
        </w:rPr>
      </w:pPr>
      <w:r w:rsidRPr="00267772">
        <w:rPr>
          <w:rFonts w:asciiTheme="minorHAnsi" w:hAnsiTheme="minorHAnsi"/>
        </w:rPr>
        <w:t xml:space="preserve">  </w:t>
      </w:r>
    </w:p>
    <w:p w:rsidR="00DE6AB8" w:rsidRPr="00267772" w:rsidRDefault="00DE6AB8" w:rsidP="00DE6AB8">
      <w:pPr>
        <w:pStyle w:val="Tekstpodstawowywcity22"/>
        <w:rPr>
          <w:rFonts w:asciiTheme="minorHAnsi" w:hAnsiTheme="minorHAnsi"/>
          <w:b/>
          <w:sz w:val="24"/>
          <w:u w:val="single"/>
        </w:rPr>
      </w:pPr>
      <w:r w:rsidRPr="00267772">
        <w:rPr>
          <w:rFonts w:asciiTheme="minorHAnsi" w:hAnsiTheme="minorHAnsi"/>
          <w:b/>
          <w:sz w:val="24"/>
        </w:rPr>
        <w:t xml:space="preserve">Nie otwierać przed dniem </w:t>
      </w:r>
      <w:r w:rsidR="00A33CB0">
        <w:rPr>
          <w:rFonts w:asciiTheme="minorHAnsi" w:hAnsiTheme="minorHAnsi"/>
          <w:b/>
          <w:sz w:val="24"/>
          <w:u w:val="single"/>
        </w:rPr>
        <w:t xml:space="preserve"> </w:t>
      </w:r>
      <w:r w:rsidR="00A33CB0" w:rsidRPr="00131277">
        <w:rPr>
          <w:rFonts w:asciiTheme="minorHAnsi" w:hAnsiTheme="minorHAnsi"/>
          <w:b/>
          <w:sz w:val="24"/>
          <w:u w:val="single"/>
        </w:rPr>
        <w:t xml:space="preserve">-  </w:t>
      </w:r>
      <w:r w:rsidR="00765535">
        <w:rPr>
          <w:rFonts w:asciiTheme="minorHAnsi" w:hAnsiTheme="minorHAnsi"/>
          <w:b/>
          <w:color w:val="FF0000"/>
          <w:sz w:val="24"/>
          <w:u w:val="single"/>
        </w:rPr>
        <w:t>23</w:t>
      </w:r>
      <w:r w:rsidR="00A33CB0" w:rsidRPr="00C838CE">
        <w:rPr>
          <w:rFonts w:asciiTheme="minorHAnsi" w:hAnsiTheme="minorHAnsi"/>
          <w:b/>
          <w:color w:val="FF0000"/>
          <w:sz w:val="24"/>
          <w:u w:val="single"/>
        </w:rPr>
        <w:t>.07.</w:t>
      </w:r>
      <w:r w:rsidRPr="00C838CE">
        <w:rPr>
          <w:rFonts w:asciiTheme="minorHAnsi" w:hAnsiTheme="minorHAnsi"/>
          <w:b/>
          <w:color w:val="FF0000"/>
          <w:sz w:val="24"/>
          <w:u w:val="single"/>
        </w:rPr>
        <w:t xml:space="preserve">2019  </w:t>
      </w:r>
      <w:r w:rsidRPr="00267772">
        <w:rPr>
          <w:rFonts w:asciiTheme="minorHAnsi" w:hAnsiTheme="minorHAnsi"/>
          <w:b/>
          <w:sz w:val="24"/>
          <w:u w:val="single"/>
        </w:rPr>
        <w:t>godz. 09:30</w:t>
      </w:r>
    </w:p>
    <w:p w:rsidR="00DE6AB8" w:rsidRPr="00267772" w:rsidRDefault="00DE6AB8" w:rsidP="00DE6AB8">
      <w:pPr>
        <w:pStyle w:val="Tekstpodstawowywcity22"/>
        <w:jc w:val="center"/>
        <w:rPr>
          <w:rFonts w:asciiTheme="minorHAnsi" w:hAnsiTheme="minorHAnsi"/>
          <w:b/>
          <w:i/>
          <w:sz w:val="24"/>
          <w:u w:val="single"/>
        </w:rPr>
      </w:pPr>
    </w:p>
    <w:p w:rsidR="00DE6AB8" w:rsidRPr="00267772" w:rsidRDefault="00DE6AB8" w:rsidP="00DE6AB8">
      <w:pPr>
        <w:pStyle w:val="Tekstpodstawowywcity22"/>
        <w:ind w:left="0"/>
        <w:rPr>
          <w:rFonts w:asciiTheme="minorHAnsi" w:hAnsiTheme="minorHAnsi"/>
          <w:sz w:val="24"/>
        </w:rPr>
      </w:pPr>
      <w:r w:rsidRPr="00267772">
        <w:rPr>
          <w:rFonts w:asciiTheme="minorHAnsi" w:hAnsiTheme="minorHAnsi"/>
          <w:sz w:val="24"/>
        </w:rPr>
        <w:t>3. Oferta otrzymana przez zamawiającego po terminie składania ofert zostanie zwrócona Wykonawcy   niezwłocznie.</w:t>
      </w:r>
    </w:p>
    <w:p w:rsidR="00DE6AB8" w:rsidRPr="00267772" w:rsidRDefault="00DE6AB8" w:rsidP="00DE6AB8">
      <w:pPr>
        <w:pStyle w:val="Tekstpodstawowywcity22"/>
        <w:ind w:left="0"/>
        <w:rPr>
          <w:rFonts w:asciiTheme="minorHAnsi" w:hAnsiTheme="minorHAnsi"/>
          <w:sz w:val="24"/>
        </w:rPr>
      </w:pPr>
    </w:p>
    <w:p w:rsidR="00DE6AB8" w:rsidRPr="00267772" w:rsidRDefault="00DE6AB8" w:rsidP="00DE6AB8">
      <w:pPr>
        <w:pStyle w:val="Standard"/>
        <w:tabs>
          <w:tab w:val="left" w:pos="1080"/>
          <w:tab w:val="left" w:pos="1134"/>
        </w:tabs>
        <w:spacing w:before="100" w:after="100"/>
        <w:jc w:val="both"/>
        <w:rPr>
          <w:rFonts w:asciiTheme="minorHAnsi" w:hAnsiTheme="minorHAnsi"/>
          <w:b/>
        </w:rPr>
      </w:pPr>
      <w:r w:rsidRPr="00267772">
        <w:rPr>
          <w:rFonts w:asciiTheme="minorHAnsi" w:hAnsiTheme="minorHAnsi"/>
          <w:b/>
        </w:rPr>
        <w:t>XIII. Miejsce i termin otwarcia ofert</w:t>
      </w:r>
    </w:p>
    <w:p w:rsidR="00DE6AB8" w:rsidRPr="00E62E15" w:rsidRDefault="006D2B4A" w:rsidP="00E62E15">
      <w:pPr>
        <w:pStyle w:val="Standard"/>
        <w:tabs>
          <w:tab w:val="left" w:pos="1080"/>
          <w:tab w:val="left" w:pos="1134"/>
        </w:tabs>
        <w:jc w:val="both"/>
        <w:rPr>
          <w:rFonts w:asciiTheme="minorHAnsi" w:hAnsiTheme="minorHAnsi"/>
          <w:b/>
          <w:color w:val="FF0000"/>
          <w:u w:val="single"/>
        </w:rPr>
      </w:pPr>
      <w:r>
        <w:rPr>
          <w:rFonts w:asciiTheme="minorHAnsi" w:hAnsiTheme="minorHAnsi"/>
        </w:rPr>
        <w:t>Otwar</w:t>
      </w:r>
      <w:r w:rsidR="00A33CB0">
        <w:rPr>
          <w:rFonts w:asciiTheme="minorHAnsi" w:hAnsiTheme="minorHAnsi"/>
        </w:rPr>
        <w:t>cie ofert nastąpi  w dni</w:t>
      </w:r>
      <w:r w:rsidR="00E62E15">
        <w:rPr>
          <w:rFonts w:asciiTheme="minorHAnsi" w:hAnsiTheme="minorHAnsi"/>
        </w:rPr>
        <w:t xml:space="preserve">u </w:t>
      </w:r>
      <w:r w:rsidR="00A33CB0">
        <w:rPr>
          <w:rFonts w:asciiTheme="minorHAnsi" w:hAnsiTheme="minorHAnsi"/>
        </w:rPr>
        <w:t xml:space="preserve"> </w:t>
      </w:r>
      <w:r w:rsidR="00765535">
        <w:rPr>
          <w:rFonts w:asciiTheme="minorHAnsi" w:hAnsiTheme="minorHAnsi"/>
          <w:b/>
          <w:color w:val="FF0000"/>
          <w:u w:val="single"/>
        </w:rPr>
        <w:t>23</w:t>
      </w:r>
      <w:r w:rsidR="00A33CB0" w:rsidRPr="00E62E15">
        <w:rPr>
          <w:rFonts w:asciiTheme="minorHAnsi" w:hAnsiTheme="minorHAnsi"/>
          <w:b/>
          <w:color w:val="FF0000"/>
          <w:u w:val="single"/>
        </w:rPr>
        <w:t xml:space="preserve">.07. </w:t>
      </w:r>
      <w:r w:rsidR="00DE6AB8" w:rsidRPr="00E62E15">
        <w:rPr>
          <w:rFonts w:asciiTheme="minorHAnsi" w:hAnsiTheme="minorHAnsi"/>
          <w:b/>
          <w:color w:val="FF0000"/>
          <w:u w:val="single"/>
        </w:rPr>
        <w:t>2019r</w:t>
      </w:r>
      <w:r w:rsidR="00DE6AB8" w:rsidRPr="00E62E15">
        <w:rPr>
          <w:rFonts w:asciiTheme="minorHAnsi" w:hAnsiTheme="minorHAnsi"/>
          <w:b/>
          <w:u w:val="single"/>
        </w:rPr>
        <w:t xml:space="preserve">. </w:t>
      </w:r>
      <w:r w:rsidR="00DE6AB8" w:rsidRPr="00E62E15">
        <w:rPr>
          <w:rFonts w:asciiTheme="minorHAnsi" w:hAnsiTheme="minorHAnsi"/>
          <w:u w:val="single"/>
        </w:rPr>
        <w:t xml:space="preserve">o godz. </w:t>
      </w:r>
      <w:r w:rsidR="00DE6AB8" w:rsidRPr="00E62E15">
        <w:rPr>
          <w:rFonts w:asciiTheme="minorHAnsi" w:hAnsiTheme="minorHAnsi"/>
          <w:b/>
          <w:u w:val="single"/>
        </w:rPr>
        <w:t>09:30</w:t>
      </w:r>
      <w:r w:rsidR="00DE6AB8" w:rsidRPr="00E62E15">
        <w:rPr>
          <w:rFonts w:asciiTheme="minorHAnsi" w:hAnsiTheme="minorHAnsi"/>
          <w:b/>
        </w:rPr>
        <w:t xml:space="preserve"> </w:t>
      </w:r>
      <w:r w:rsidR="00DE6AB8" w:rsidRPr="00E62E15">
        <w:rPr>
          <w:rFonts w:asciiTheme="minorHAnsi" w:hAnsiTheme="minorHAnsi"/>
        </w:rPr>
        <w:t>w budynku Urzędu Gminy Ostrów III piętro  Sala Narad.</w:t>
      </w:r>
    </w:p>
    <w:p w:rsidR="00DE6AB8" w:rsidRPr="00267772" w:rsidRDefault="00DE6AB8" w:rsidP="00DE6AB8">
      <w:pPr>
        <w:pStyle w:val="Standard"/>
        <w:tabs>
          <w:tab w:val="left" w:pos="1080"/>
          <w:tab w:val="left" w:pos="1134"/>
        </w:tabs>
        <w:ind w:left="240" w:hanging="240"/>
        <w:jc w:val="both"/>
        <w:rPr>
          <w:rFonts w:asciiTheme="minorHAnsi" w:hAnsiTheme="minorHAnsi"/>
        </w:rPr>
      </w:pPr>
      <w:r w:rsidRPr="00267772">
        <w:rPr>
          <w:rFonts w:asciiTheme="minorHAnsi" w:hAnsiTheme="minorHAnsi"/>
        </w:rPr>
        <w:t>2. Bezpośrednio przed otwarciem ofert zamawiający poda kwotę, jaką zamierza przeznaczyć na sfinansowanie zamówienia.</w:t>
      </w:r>
    </w:p>
    <w:p w:rsidR="00DE6AB8" w:rsidRPr="00267772" w:rsidRDefault="00DE6AB8" w:rsidP="00DE6AB8">
      <w:pPr>
        <w:pStyle w:val="Standard"/>
        <w:tabs>
          <w:tab w:val="left" w:pos="1080"/>
          <w:tab w:val="left" w:pos="1134"/>
        </w:tabs>
        <w:ind w:left="240" w:hanging="240"/>
        <w:jc w:val="both"/>
        <w:rPr>
          <w:rFonts w:asciiTheme="minorHAnsi" w:hAnsiTheme="minorHAnsi"/>
        </w:rPr>
      </w:pPr>
      <w:r w:rsidRPr="00267772">
        <w:rPr>
          <w:rFonts w:asciiTheme="minorHAnsi" w:hAnsiTheme="minorHAnsi"/>
        </w:rPr>
        <w:t>3. Podczas otwarcia ofert zamawiający poda nazwy (firmy), adresy wykonawców, informacje dotyczące ceny, terminu wykonania zamówienia, okresu gwarancji i warunków płatności zawartych w ofertach.</w:t>
      </w:r>
    </w:p>
    <w:p w:rsidR="00DE6AB8" w:rsidRPr="00267772" w:rsidRDefault="00DE6AB8" w:rsidP="00DE6AB8">
      <w:pPr>
        <w:pStyle w:val="Standard"/>
        <w:tabs>
          <w:tab w:val="left" w:pos="1080"/>
          <w:tab w:val="left" w:pos="1134"/>
        </w:tabs>
        <w:ind w:left="240" w:hanging="240"/>
        <w:jc w:val="both"/>
        <w:rPr>
          <w:rFonts w:asciiTheme="minorHAnsi" w:hAnsiTheme="minorHAnsi"/>
        </w:rPr>
      </w:pPr>
      <w:r w:rsidRPr="00267772">
        <w:rPr>
          <w:rFonts w:asciiTheme="minorHAnsi" w:hAnsiTheme="minorHAnsi"/>
        </w:rPr>
        <w:t xml:space="preserve">4. Otwarcie ofert jest jawne, wykonawcy mogą uczestniczyć w sesji otwarcia ofert. </w:t>
      </w:r>
    </w:p>
    <w:p w:rsidR="00DE6AB8" w:rsidRPr="00267772" w:rsidRDefault="00DE6AB8" w:rsidP="00DE6AB8">
      <w:pPr>
        <w:pStyle w:val="Standard"/>
        <w:tabs>
          <w:tab w:val="left" w:pos="1080"/>
          <w:tab w:val="left" w:pos="1134"/>
        </w:tabs>
        <w:ind w:left="240" w:hanging="240"/>
        <w:jc w:val="both"/>
        <w:rPr>
          <w:rFonts w:asciiTheme="minorHAnsi" w:hAnsiTheme="minorHAnsi"/>
        </w:rPr>
      </w:pPr>
      <w:r w:rsidRPr="00267772">
        <w:rPr>
          <w:rFonts w:asciiTheme="minorHAnsi" w:hAnsiTheme="minorHAnsi"/>
        </w:rPr>
        <w:t>5. Niezwłocznie po otwarciu ofert zamawiający zamieszcza na stronie internetowej informacje dotyczące:</w:t>
      </w:r>
    </w:p>
    <w:p w:rsidR="00DE6AB8" w:rsidRPr="00267772" w:rsidRDefault="00DE6AB8" w:rsidP="00DE6AB8">
      <w:pPr>
        <w:pStyle w:val="Standard"/>
        <w:tabs>
          <w:tab w:val="left" w:pos="1080"/>
          <w:tab w:val="left" w:pos="1134"/>
        </w:tabs>
        <w:ind w:left="240" w:hanging="98"/>
        <w:jc w:val="both"/>
        <w:rPr>
          <w:rFonts w:asciiTheme="minorHAnsi" w:hAnsiTheme="minorHAnsi"/>
        </w:rPr>
      </w:pPr>
      <w:r w:rsidRPr="00267772">
        <w:rPr>
          <w:rFonts w:asciiTheme="minorHAnsi" w:hAnsiTheme="minorHAnsi"/>
        </w:rPr>
        <w:t>1) kwoty, jaką zamierza przeznaczyć na sfinansowanie zamówienia;</w:t>
      </w:r>
    </w:p>
    <w:p w:rsidR="00DE6AB8" w:rsidRPr="00267772" w:rsidRDefault="00DE6AB8" w:rsidP="00DE6AB8">
      <w:pPr>
        <w:pStyle w:val="Standard"/>
        <w:tabs>
          <w:tab w:val="left" w:pos="1080"/>
          <w:tab w:val="left" w:pos="1134"/>
        </w:tabs>
        <w:ind w:left="240" w:hanging="98"/>
        <w:jc w:val="both"/>
        <w:rPr>
          <w:rFonts w:asciiTheme="minorHAnsi" w:hAnsiTheme="minorHAnsi"/>
        </w:rPr>
      </w:pPr>
      <w:r w:rsidRPr="00267772">
        <w:rPr>
          <w:rFonts w:asciiTheme="minorHAnsi" w:hAnsiTheme="minorHAnsi"/>
        </w:rPr>
        <w:t>2) firm oraz adresów wykonawców, którzy złożyli oferty w terminie;</w:t>
      </w:r>
    </w:p>
    <w:p w:rsidR="00DE6AB8" w:rsidRPr="00267772" w:rsidRDefault="00DE6AB8" w:rsidP="00DE6AB8">
      <w:pPr>
        <w:pStyle w:val="Standard"/>
        <w:tabs>
          <w:tab w:val="left" w:pos="1080"/>
          <w:tab w:val="left" w:pos="1134"/>
        </w:tabs>
        <w:ind w:left="240" w:hanging="98"/>
        <w:jc w:val="both"/>
        <w:rPr>
          <w:rFonts w:asciiTheme="minorHAnsi" w:hAnsiTheme="minorHAnsi"/>
        </w:rPr>
      </w:pPr>
      <w:r w:rsidRPr="00267772">
        <w:rPr>
          <w:rFonts w:asciiTheme="minorHAnsi" w:hAnsiTheme="minorHAnsi"/>
        </w:rPr>
        <w:t>3) ceny,  terminu  wykonania  zamówienia,  okresu  gwarancji  i  warunków płatności zawartych w ofertach.</w:t>
      </w:r>
    </w:p>
    <w:p w:rsidR="00DE6AB8" w:rsidRPr="00267772" w:rsidRDefault="00DE6AB8" w:rsidP="00DE6AB8">
      <w:pPr>
        <w:pStyle w:val="Standard"/>
        <w:tabs>
          <w:tab w:val="left" w:pos="1080"/>
          <w:tab w:val="left" w:pos="1134"/>
        </w:tabs>
        <w:spacing w:before="100" w:after="100"/>
        <w:jc w:val="both"/>
        <w:rPr>
          <w:rFonts w:asciiTheme="minorHAnsi" w:hAnsiTheme="minorHAnsi"/>
          <w:b/>
        </w:rPr>
      </w:pPr>
      <w:r w:rsidRPr="00267772">
        <w:rPr>
          <w:rFonts w:asciiTheme="minorHAnsi" w:hAnsiTheme="minorHAnsi"/>
          <w:b/>
        </w:rPr>
        <w:t>XIV. Opis sposobu obliczenia ceny</w:t>
      </w:r>
    </w:p>
    <w:p w:rsidR="00DE6AB8" w:rsidRPr="00267772" w:rsidRDefault="00DE6AB8" w:rsidP="00DE6AB8">
      <w:pPr>
        <w:numPr>
          <w:ilvl w:val="3"/>
          <w:numId w:val="24"/>
        </w:numPr>
        <w:tabs>
          <w:tab w:val="left" w:pos="360"/>
        </w:tabs>
        <w:suppressAutoHyphens/>
        <w:ind w:left="426" w:hanging="426"/>
        <w:jc w:val="both"/>
        <w:rPr>
          <w:rFonts w:asciiTheme="minorHAnsi" w:hAnsiTheme="minorHAnsi"/>
          <w:b/>
          <w:u w:val="single"/>
        </w:rPr>
      </w:pPr>
      <w:r w:rsidRPr="00267772">
        <w:rPr>
          <w:rFonts w:asciiTheme="minorHAnsi" w:hAnsiTheme="minorHAnsi"/>
        </w:rPr>
        <w:t xml:space="preserve">Cena oferty jest ceną brutto, musi być podana w PLN cyfrowo z dokładnością do dwóch miejsc po przecinku </w:t>
      </w:r>
    </w:p>
    <w:p w:rsidR="00DE6AB8" w:rsidRPr="00267772" w:rsidRDefault="00DE6AB8" w:rsidP="00DE6AB8">
      <w:pPr>
        <w:numPr>
          <w:ilvl w:val="3"/>
          <w:numId w:val="24"/>
        </w:numPr>
        <w:tabs>
          <w:tab w:val="left" w:pos="360"/>
        </w:tabs>
        <w:suppressAutoHyphens/>
        <w:ind w:left="426" w:hanging="426"/>
        <w:jc w:val="both"/>
        <w:rPr>
          <w:rFonts w:asciiTheme="minorHAnsi" w:hAnsiTheme="minorHAnsi"/>
        </w:rPr>
      </w:pPr>
      <w:r w:rsidRPr="00267772">
        <w:rPr>
          <w:rFonts w:asciiTheme="minorHAnsi" w:hAnsiTheme="minorHAnsi"/>
        </w:rPr>
        <w:t xml:space="preserve">Cena podana w ofercie winna obejmować wszystkie koszty i składniki związane z wykonaniem zamówienia oraz warunkami stawianymi przez Zamawiającego.  </w:t>
      </w:r>
    </w:p>
    <w:p w:rsidR="00DE6AB8" w:rsidRPr="00267772" w:rsidRDefault="00DE6AB8" w:rsidP="00DE6AB8">
      <w:pPr>
        <w:numPr>
          <w:ilvl w:val="3"/>
          <w:numId w:val="24"/>
        </w:numPr>
        <w:tabs>
          <w:tab w:val="left" w:pos="360"/>
        </w:tabs>
        <w:suppressAutoHyphens/>
        <w:ind w:left="426" w:hanging="426"/>
        <w:jc w:val="both"/>
        <w:rPr>
          <w:rFonts w:asciiTheme="minorHAnsi" w:hAnsiTheme="minorHAnsi"/>
        </w:rPr>
      </w:pPr>
      <w:r w:rsidRPr="00267772">
        <w:rPr>
          <w:rFonts w:asciiTheme="minorHAnsi" w:hAnsiTheme="minorHAnsi"/>
        </w:rPr>
        <w:t xml:space="preserve">Cena może być tylko jedna za oferowany przedmiot zamówienia, nie dopuszcza się wariantowości cen. </w:t>
      </w:r>
    </w:p>
    <w:p w:rsidR="00DE6AB8" w:rsidRPr="00267772" w:rsidRDefault="00DE6AB8" w:rsidP="00DE6AB8">
      <w:pPr>
        <w:numPr>
          <w:ilvl w:val="3"/>
          <w:numId w:val="24"/>
        </w:numPr>
        <w:tabs>
          <w:tab w:val="left" w:pos="360"/>
        </w:tabs>
        <w:suppressAutoHyphens/>
        <w:ind w:left="426" w:hanging="426"/>
        <w:jc w:val="both"/>
        <w:rPr>
          <w:rFonts w:asciiTheme="minorHAnsi" w:hAnsiTheme="minorHAnsi"/>
        </w:rPr>
      </w:pPr>
      <w:r w:rsidRPr="00267772">
        <w:rPr>
          <w:rFonts w:asciiTheme="minorHAnsi" w:hAnsiTheme="minorHAnsi"/>
        </w:rPr>
        <w:t xml:space="preserve">Cena nie ulega zmianie przez okres ważności oferty (związania ofertą). </w:t>
      </w:r>
    </w:p>
    <w:p w:rsidR="00DE6AB8" w:rsidRPr="00267772" w:rsidRDefault="00DE6AB8" w:rsidP="00DE6AB8">
      <w:pPr>
        <w:numPr>
          <w:ilvl w:val="3"/>
          <w:numId w:val="24"/>
        </w:numPr>
        <w:tabs>
          <w:tab w:val="left" w:pos="360"/>
        </w:tabs>
        <w:suppressAutoHyphens/>
        <w:ind w:left="426" w:hanging="426"/>
        <w:jc w:val="both"/>
        <w:rPr>
          <w:rFonts w:asciiTheme="minorHAnsi" w:hAnsiTheme="minorHAnsi"/>
        </w:rPr>
      </w:pPr>
      <w:r w:rsidRPr="00267772">
        <w:rPr>
          <w:rFonts w:asciiTheme="minorHAnsi" w:hAnsiTheme="minorHAnsi"/>
        </w:rPr>
        <w:t>Cenę należy przedstawić w „Formularzu ofertowym" stanowiącym  załącznik nr 1 do SIWZ.</w:t>
      </w:r>
    </w:p>
    <w:p w:rsidR="00DE6AB8" w:rsidRDefault="00DE6AB8" w:rsidP="00DE6AB8">
      <w:pPr>
        <w:numPr>
          <w:ilvl w:val="3"/>
          <w:numId w:val="24"/>
        </w:numPr>
        <w:tabs>
          <w:tab w:val="left" w:pos="360"/>
        </w:tabs>
        <w:suppressAutoHyphens/>
        <w:ind w:left="426" w:hanging="426"/>
        <w:jc w:val="both"/>
        <w:rPr>
          <w:rFonts w:asciiTheme="minorHAnsi" w:hAnsiTheme="minorHAnsi"/>
        </w:rPr>
      </w:pPr>
      <w:r w:rsidRPr="00267772">
        <w:rPr>
          <w:rFonts w:asciiTheme="minorHAnsi" w:hAnsiTheme="minorHAnsi"/>
        </w:rPr>
        <w:t>Rozliczenia między Zamawiającym a Wykonawcą prowadzone będą w walucie polskiej (złoty polski). Zamawiający nie przewiduje rozliczenia w walutach obcych.</w:t>
      </w:r>
    </w:p>
    <w:p w:rsidR="00DC49B4" w:rsidRPr="00DC49B4" w:rsidRDefault="00DC49B4" w:rsidP="00DC49B4">
      <w:pPr>
        <w:tabs>
          <w:tab w:val="left" w:pos="426"/>
        </w:tabs>
        <w:spacing w:line="276" w:lineRule="auto"/>
        <w:jc w:val="both"/>
        <w:rPr>
          <w:rFonts w:ascii="Book Antiqua" w:eastAsia="Calibri" w:hAnsi="Book Antiqua"/>
          <w:noProof/>
          <w:sz w:val="22"/>
          <w:szCs w:val="22"/>
          <w:lang w:eastAsia="en-US"/>
        </w:rPr>
      </w:pPr>
      <w:r>
        <w:rPr>
          <w:rFonts w:ascii="Book Antiqua" w:eastAsia="Calibri" w:hAnsi="Book Antiqua"/>
          <w:color w:val="000000"/>
          <w:sz w:val="22"/>
          <w:szCs w:val="22"/>
          <w:lang w:eastAsia="en-US"/>
        </w:rPr>
        <w:t>7.</w:t>
      </w:r>
      <w:r w:rsidRPr="00DC49B4">
        <w:rPr>
          <w:rFonts w:ascii="Book Antiqua" w:eastAsia="Calibri" w:hAnsi="Book Antiqua"/>
          <w:color w:val="000000"/>
          <w:sz w:val="22"/>
          <w:szCs w:val="22"/>
          <w:lang w:eastAsia="en-US"/>
        </w:rPr>
        <w:t>W celu prawidłowego sporz</w:t>
      </w:r>
      <w:r w:rsidRPr="00DC49B4">
        <w:rPr>
          <w:rFonts w:ascii="Book Antiqua" w:eastAsia="TimesNewRoman" w:hAnsi="Book Antiqua" w:cs="TimesNewRoman"/>
          <w:color w:val="000000"/>
          <w:sz w:val="22"/>
          <w:szCs w:val="22"/>
          <w:lang w:eastAsia="en-US"/>
        </w:rPr>
        <w:t>ą</w:t>
      </w:r>
      <w:r w:rsidRPr="00DC49B4">
        <w:rPr>
          <w:rFonts w:ascii="Book Antiqua" w:eastAsia="Calibri" w:hAnsi="Book Antiqua"/>
          <w:color w:val="000000"/>
          <w:sz w:val="22"/>
          <w:szCs w:val="22"/>
          <w:lang w:eastAsia="en-US"/>
        </w:rPr>
        <w:t>dzenia oferty Wykonawca winien dokona</w:t>
      </w:r>
      <w:r w:rsidRPr="00DC49B4">
        <w:rPr>
          <w:rFonts w:ascii="Book Antiqua" w:eastAsia="TimesNewRoman" w:hAnsi="Book Antiqua" w:cs="TimesNewRoman"/>
          <w:color w:val="000000"/>
          <w:sz w:val="22"/>
          <w:szCs w:val="22"/>
          <w:lang w:eastAsia="en-US"/>
        </w:rPr>
        <w:t xml:space="preserve">ć </w:t>
      </w:r>
      <w:r w:rsidRPr="00DC49B4">
        <w:rPr>
          <w:rFonts w:ascii="Book Antiqua" w:eastAsia="Calibri" w:hAnsi="Book Antiqua"/>
          <w:color w:val="000000"/>
          <w:sz w:val="22"/>
          <w:szCs w:val="22"/>
          <w:lang w:eastAsia="en-US"/>
        </w:rPr>
        <w:t>wizji lokalnej dla</w:t>
      </w:r>
      <w:r w:rsidRPr="00DC49B4">
        <w:rPr>
          <w:rFonts w:ascii="Book Antiqua" w:eastAsia="Calibri" w:hAnsi="Book Antiqua"/>
          <w:noProof/>
          <w:sz w:val="22"/>
          <w:szCs w:val="22"/>
          <w:lang w:eastAsia="en-US"/>
        </w:rPr>
        <w:t xml:space="preserve"> </w:t>
      </w:r>
      <w:r w:rsidRPr="00DC49B4">
        <w:rPr>
          <w:rFonts w:ascii="Book Antiqua" w:eastAsia="Calibri" w:hAnsi="Book Antiqua"/>
          <w:color w:val="000000"/>
          <w:sz w:val="22"/>
          <w:szCs w:val="22"/>
          <w:lang w:eastAsia="en-US"/>
        </w:rPr>
        <w:t>uzyskania niezb</w:t>
      </w:r>
      <w:r w:rsidRPr="00DC49B4">
        <w:rPr>
          <w:rFonts w:ascii="Book Antiqua" w:eastAsia="TimesNewRoman" w:hAnsi="Book Antiqua" w:cs="TimesNewRoman"/>
          <w:color w:val="000000"/>
          <w:sz w:val="22"/>
          <w:szCs w:val="22"/>
          <w:lang w:eastAsia="en-US"/>
        </w:rPr>
        <w:t>ę</w:t>
      </w:r>
      <w:r w:rsidRPr="00DC49B4">
        <w:rPr>
          <w:rFonts w:ascii="Book Antiqua" w:eastAsia="Calibri" w:hAnsi="Book Antiqua"/>
          <w:color w:val="000000"/>
          <w:sz w:val="22"/>
          <w:szCs w:val="22"/>
          <w:lang w:eastAsia="en-US"/>
        </w:rPr>
        <w:t>dnych informacji co do ryzyka, trudno</w:t>
      </w:r>
      <w:r w:rsidRPr="00DC49B4">
        <w:rPr>
          <w:rFonts w:ascii="Book Antiqua" w:eastAsia="TimesNewRoman" w:hAnsi="Book Antiqua" w:cs="TimesNewRoman"/>
          <w:color w:val="000000"/>
          <w:sz w:val="22"/>
          <w:szCs w:val="22"/>
          <w:lang w:eastAsia="en-US"/>
        </w:rPr>
        <w:t>ś</w:t>
      </w:r>
      <w:r w:rsidRPr="00DC49B4">
        <w:rPr>
          <w:rFonts w:ascii="Book Antiqua" w:eastAsia="Calibri" w:hAnsi="Book Antiqua"/>
          <w:color w:val="000000"/>
          <w:sz w:val="22"/>
          <w:szCs w:val="22"/>
          <w:lang w:eastAsia="en-US"/>
        </w:rPr>
        <w:t>ci i wszelkich innych okoliczno</w:t>
      </w:r>
      <w:r w:rsidRPr="00DC49B4">
        <w:rPr>
          <w:rFonts w:ascii="Book Antiqua" w:eastAsia="TimesNewRoman" w:hAnsi="Book Antiqua" w:cs="TimesNewRoman"/>
          <w:color w:val="000000"/>
          <w:sz w:val="22"/>
          <w:szCs w:val="22"/>
          <w:lang w:eastAsia="en-US"/>
        </w:rPr>
        <w:t>ś</w:t>
      </w:r>
      <w:r w:rsidRPr="00DC49B4">
        <w:rPr>
          <w:rFonts w:ascii="Book Antiqua" w:eastAsia="Calibri" w:hAnsi="Book Antiqua"/>
          <w:color w:val="000000"/>
          <w:sz w:val="22"/>
          <w:szCs w:val="22"/>
          <w:lang w:eastAsia="en-US"/>
        </w:rPr>
        <w:t>ci jakie</w:t>
      </w:r>
      <w:r w:rsidRPr="00DC49B4">
        <w:rPr>
          <w:rFonts w:ascii="Book Antiqua" w:eastAsia="Calibri" w:hAnsi="Book Antiqua"/>
          <w:noProof/>
          <w:sz w:val="22"/>
          <w:szCs w:val="22"/>
          <w:lang w:eastAsia="en-US"/>
        </w:rPr>
        <w:t xml:space="preserve"> </w:t>
      </w:r>
      <w:r w:rsidRPr="00DC49B4">
        <w:rPr>
          <w:rFonts w:ascii="Book Antiqua" w:eastAsia="Calibri" w:hAnsi="Book Antiqua"/>
          <w:color w:val="000000"/>
          <w:sz w:val="22"/>
          <w:szCs w:val="22"/>
          <w:lang w:eastAsia="en-US"/>
        </w:rPr>
        <w:t>mog</w:t>
      </w:r>
      <w:r w:rsidRPr="00DC49B4">
        <w:rPr>
          <w:rFonts w:ascii="Book Antiqua" w:eastAsia="TimesNewRoman" w:hAnsi="Book Antiqua" w:cs="TimesNewRoman"/>
          <w:color w:val="000000"/>
          <w:sz w:val="22"/>
          <w:szCs w:val="22"/>
          <w:lang w:eastAsia="en-US"/>
        </w:rPr>
        <w:t xml:space="preserve">ą </w:t>
      </w:r>
      <w:r w:rsidRPr="00DC49B4">
        <w:rPr>
          <w:rFonts w:ascii="Book Antiqua" w:eastAsia="Calibri" w:hAnsi="Book Antiqua"/>
          <w:color w:val="000000"/>
          <w:sz w:val="22"/>
          <w:szCs w:val="22"/>
          <w:lang w:eastAsia="en-US"/>
        </w:rPr>
        <w:t>wyst</w:t>
      </w:r>
      <w:r w:rsidRPr="00DC49B4">
        <w:rPr>
          <w:rFonts w:ascii="Book Antiqua" w:eastAsia="TimesNewRoman" w:hAnsi="Book Antiqua" w:cs="TimesNewRoman"/>
          <w:color w:val="000000"/>
          <w:sz w:val="22"/>
          <w:szCs w:val="22"/>
          <w:lang w:eastAsia="en-US"/>
        </w:rPr>
        <w:t>ą</w:t>
      </w:r>
      <w:r w:rsidRPr="00DC49B4">
        <w:rPr>
          <w:rFonts w:ascii="Book Antiqua" w:eastAsia="Calibri" w:hAnsi="Book Antiqua"/>
          <w:color w:val="000000"/>
          <w:sz w:val="22"/>
          <w:szCs w:val="22"/>
          <w:lang w:eastAsia="en-US"/>
        </w:rPr>
        <w:t>pi</w:t>
      </w:r>
      <w:r w:rsidRPr="00DC49B4">
        <w:rPr>
          <w:rFonts w:ascii="Book Antiqua" w:eastAsia="TimesNewRoman" w:hAnsi="Book Antiqua" w:cs="TimesNewRoman"/>
          <w:color w:val="000000"/>
          <w:sz w:val="22"/>
          <w:szCs w:val="22"/>
          <w:lang w:eastAsia="en-US"/>
        </w:rPr>
        <w:t xml:space="preserve">ć </w:t>
      </w:r>
      <w:r w:rsidRPr="00DC49B4">
        <w:rPr>
          <w:rFonts w:ascii="Book Antiqua" w:eastAsia="Calibri" w:hAnsi="Book Antiqua"/>
          <w:color w:val="000000"/>
          <w:sz w:val="22"/>
          <w:szCs w:val="22"/>
          <w:lang w:eastAsia="en-US"/>
        </w:rPr>
        <w:t>w trakcie realizacji zamówienia. Koszt wizji lokalnej ponosi Wykonawca.</w:t>
      </w:r>
    </w:p>
    <w:p w:rsidR="00DE6AB8" w:rsidRPr="00BF241A" w:rsidRDefault="00842018" w:rsidP="00DE6AB8">
      <w:pPr>
        <w:numPr>
          <w:ilvl w:val="3"/>
          <w:numId w:val="24"/>
        </w:numPr>
        <w:tabs>
          <w:tab w:val="left" w:pos="360"/>
        </w:tabs>
        <w:suppressAutoHyphens/>
        <w:ind w:left="426" w:hanging="426"/>
        <w:jc w:val="both"/>
        <w:rPr>
          <w:rFonts w:asciiTheme="minorHAnsi" w:hAnsiTheme="minorHAnsi"/>
          <w:b/>
          <w:u w:val="single"/>
        </w:rPr>
      </w:pPr>
      <w:r w:rsidRPr="0015560D">
        <w:rPr>
          <w:rFonts w:asciiTheme="minorHAnsi" w:hAnsiTheme="minorHAnsi"/>
          <w:b/>
          <w:u w:val="single"/>
        </w:rPr>
        <w:t xml:space="preserve">Zamawiający przewiduje  możliwość </w:t>
      </w:r>
      <w:r w:rsidR="00DC49B4" w:rsidRPr="0015560D">
        <w:rPr>
          <w:rFonts w:asciiTheme="minorHAnsi" w:hAnsiTheme="minorHAnsi"/>
          <w:b/>
          <w:u w:val="single"/>
        </w:rPr>
        <w:t xml:space="preserve"> rozliczenia częściowe</w:t>
      </w:r>
      <w:r w:rsidR="000114A5">
        <w:rPr>
          <w:rFonts w:asciiTheme="minorHAnsi" w:hAnsiTheme="minorHAnsi"/>
          <w:b/>
          <w:u w:val="single"/>
        </w:rPr>
        <w:t>go po wykonaniu  części robót</w:t>
      </w:r>
      <w:r w:rsidR="00542635">
        <w:rPr>
          <w:rFonts w:asciiTheme="minorHAnsi" w:hAnsiTheme="minorHAnsi"/>
          <w:b/>
          <w:u w:val="single"/>
        </w:rPr>
        <w:t xml:space="preserve"> tj. </w:t>
      </w:r>
      <w:r w:rsidR="000114A5">
        <w:rPr>
          <w:rFonts w:asciiTheme="minorHAnsi" w:hAnsiTheme="minorHAnsi"/>
          <w:b/>
          <w:u w:val="single"/>
        </w:rPr>
        <w:t xml:space="preserve"> </w:t>
      </w:r>
      <w:r w:rsidR="00542635">
        <w:rPr>
          <w:rFonts w:asciiTheme="minorHAnsi" w:hAnsiTheme="minorHAnsi"/>
          <w:b/>
          <w:u w:val="single"/>
        </w:rPr>
        <w:t xml:space="preserve"> mapy do celów projektowych wraz z podziałami </w:t>
      </w:r>
      <w:r w:rsidR="00DC49B4" w:rsidRPr="0015560D">
        <w:rPr>
          <w:rFonts w:asciiTheme="minorHAnsi" w:hAnsiTheme="minorHAnsi"/>
          <w:b/>
          <w:u w:val="single"/>
        </w:rPr>
        <w:t xml:space="preserve"> działek</w:t>
      </w:r>
      <w:r w:rsidR="00F86B3C">
        <w:rPr>
          <w:rFonts w:asciiTheme="minorHAnsi" w:hAnsiTheme="minorHAnsi"/>
          <w:b/>
          <w:u w:val="single"/>
        </w:rPr>
        <w:t xml:space="preserve">, operatu wodno-prawnego  maksymalnie </w:t>
      </w:r>
      <w:r w:rsidR="00BF241A">
        <w:rPr>
          <w:rFonts w:asciiTheme="minorHAnsi" w:hAnsiTheme="minorHAnsi"/>
          <w:b/>
          <w:u w:val="single"/>
        </w:rPr>
        <w:t>2</w:t>
      </w:r>
      <w:r w:rsidR="000114A5">
        <w:rPr>
          <w:rFonts w:asciiTheme="minorHAnsi" w:hAnsiTheme="minorHAnsi"/>
          <w:b/>
          <w:u w:val="single"/>
        </w:rPr>
        <w:t>0% wartości umowy</w:t>
      </w:r>
      <w:r w:rsidR="00DC49B4" w:rsidRPr="0015560D">
        <w:rPr>
          <w:rFonts w:asciiTheme="minorHAnsi" w:hAnsiTheme="minorHAnsi"/>
          <w:b/>
          <w:u w:val="single"/>
        </w:rPr>
        <w:t xml:space="preserve">. </w:t>
      </w:r>
      <w:r w:rsidR="00801600">
        <w:rPr>
          <w:rFonts w:asciiTheme="minorHAnsi" w:hAnsiTheme="minorHAnsi"/>
          <w:b/>
          <w:u w:val="single"/>
        </w:rPr>
        <w:t xml:space="preserve"> </w:t>
      </w:r>
      <w:r w:rsidR="00DC49B4" w:rsidRPr="0015560D">
        <w:rPr>
          <w:rFonts w:asciiTheme="minorHAnsi" w:hAnsiTheme="minorHAnsi"/>
          <w:b/>
          <w:u w:val="single"/>
        </w:rPr>
        <w:t xml:space="preserve">Jeżeli  </w:t>
      </w:r>
      <w:r w:rsidRPr="0015560D">
        <w:rPr>
          <w:rFonts w:asciiTheme="minorHAnsi" w:hAnsiTheme="minorHAnsi"/>
          <w:b/>
          <w:u w:val="single"/>
        </w:rPr>
        <w:t xml:space="preserve"> </w:t>
      </w:r>
      <w:r w:rsidR="00DC49B4" w:rsidRPr="0015560D">
        <w:rPr>
          <w:rFonts w:asciiTheme="minorHAnsi" w:hAnsiTheme="minorHAnsi"/>
          <w:b/>
          <w:u w:val="single"/>
        </w:rPr>
        <w:t>wykonanie tych robót będzie zlecone podwykonawcom należy przedsta</w:t>
      </w:r>
      <w:r w:rsidR="00BF241A">
        <w:rPr>
          <w:rFonts w:asciiTheme="minorHAnsi" w:hAnsiTheme="minorHAnsi"/>
          <w:b/>
          <w:u w:val="single"/>
        </w:rPr>
        <w:t xml:space="preserve">wić  </w:t>
      </w:r>
      <w:r w:rsidR="00BF241A" w:rsidRPr="00BF241A">
        <w:rPr>
          <w:rFonts w:asciiTheme="minorHAnsi" w:hAnsiTheme="minorHAnsi"/>
          <w:b/>
          <w:u w:val="single"/>
        </w:rPr>
        <w:t xml:space="preserve">oświadczenie </w:t>
      </w:r>
      <w:r w:rsidR="00DC49B4" w:rsidRPr="00BF241A">
        <w:rPr>
          <w:rFonts w:asciiTheme="minorHAnsi" w:hAnsiTheme="minorHAnsi"/>
          <w:b/>
          <w:u w:val="single"/>
        </w:rPr>
        <w:t xml:space="preserve"> Podwykonawcy</w:t>
      </w:r>
      <w:r w:rsidR="00BF241A" w:rsidRPr="00BF241A">
        <w:rPr>
          <w:rFonts w:asciiTheme="minorHAnsi" w:hAnsiTheme="minorHAnsi"/>
          <w:b/>
          <w:color w:val="FF0000"/>
          <w:u w:val="single"/>
        </w:rPr>
        <w:t xml:space="preserve"> </w:t>
      </w:r>
      <w:r w:rsidR="00BF241A" w:rsidRPr="00BF241A">
        <w:rPr>
          <w:rFonts w:asciiTheme="minorHAnsi" w:hAnsiTheme="minorHAnsi"/>
          <w:b/>
          <w:u w:val="single"/>
        </w:rPr>
        <w:t xml:space="preserve">potwierdzające zapłatę. </w:t>
      </w:r>
    </w:p>
    <w:p w:rsidR="00DE6AB8" w:rsidRPr="00267772" w:rsidRDefault="00DE6AB8" w:rsidP="00DE6AB8">
      <w:pPr>
        <w:pStyle w:val="Standard"/>
        <w:tabs>
          <w:tab w:val="left" w:pos="1080"/>
          <w:tab w:val="left" w:pos="1134"/>
        </w:tabs>
        <w:spacing w:before="100" w:after="100"/>
        <w:ind w:left="360" w:hanging="360"/>
        <w:jc w:val="both"/>
        <w:rPr>
          <w:rFonts w:asciiTheme="minorHAnsi" w:hAnsiTheme="minorHAnsi"/>
          <w:b/>
        </w:rPr>
      </w:pPr>
      <w:r w:rsidRPr="00267772">
        <w:rPr>
          <w:rFonts w:asciiTheme="minorHAnsi" w:hAnsiTheme="minorHAnsi"/>
          <w:b/>
        </w:rPr>
        <w:t>XV.</w:t>
      </w:r>
      <w:r w:rsidRPr="00267772">
        <w:rPr>
          <w:rFonts w:asciiTheme="minorHAnsi" w:hAnsiTheme="minorHAnsi"/>
          <w:b/>
        </w:rPr>
        <w:tab/>
        <w:t xml:space="preserve">Opis  kryteriów,  którymi  zamawiający  będzie  się  kierował  przy wyborze  oferty,  wraz  z  podaniem  wag  tych  kryteriów  i  sposobu oceny  ofert,  </w:t>
      </w:r>
    </w:p>
    <w:p w:rsidR="00BE3EA0" w:rsidRDefault="00DE1818" w:rsidP="00BE3EA0">
      <w:pPr>
        <w:pStyle w:val="Standard"/>
        <w:tabs>
          <w:tab w:val="left" w:pos="1080"/>
          <w:tab w:val="left" w:pos="1134"/>
        </w:tabs>
        <w:spacing w:before="100" w:after="100"/>
        <w:ind w:left="360" w:hanging="360"/>
        <w:jc w:val="both"/>
        <w:rPr>
          <w:rFonts w:ascii="Calibri" w:hAnsi="Calibri"/>
        </w:rPr>
      </w:pPr>
      <w:r w:rsidRPr="009E36E3">
        <w:rPr>
          <w:rFonts w:ascii="Calibri" w:hAnsi="Calibri"/>
        </w:rPr>
        <w:t>.</w:t>
      </w:r>
      <w:r w:rsidR="00BE3EA0">
        <w:rPr>
          <w:rFonts w:ascii="Calibri" w:hAnsi="Calibri"/>
        </w:rPr>
        <w:t>1.</w:t>
      </w:r>
      <w:r>
        <w:rPr>
          <w:rFonts w:ascii="Calibri" w:hAnsi="Calibri"/>
        </w:rPr>
        <w:t xml:space="preserve"> </w:t>
      </w:r>
      <w:r w:rsidRPr="009E36E3">
        <w:rPr>
          <w:rFonts w:ascii="Calibri" w:hAnsi="Calibri"/>
        </w:rPr>
        <w:t>Przy ocenie ofert Zamawiający będzie się kierował następującym kryterium</w:t>
      </w:r>
    </w:p>
    <w:p w:rsidR="00DE1818" w:rsidRPr="00BE3EA0" w:rsidRDefault="00BE3EA0" w:rsidP="00BE3EA0">
      <w:pPr>
        <w:pStyle w:val="Standard"/>
        <w:tabs>
          <w:tab w:val="left" w:pos="1080"/>
          <w:tab w:val="left" w:pos="1134"/>
        </w:tabs>
        <w:spacing w:before="100" w:after="100"/>
        <w:ind w:left="360" w:hanging="360"/>
        <w:jc w:val="both"/>
        <w:rPr>
          <w:rFonts w:ascii="Calibri" w:hAnsi="Calibri"/>
        </w:rPr>
      </w:pPr>
      <w:r>
        <w:rPr>
          <w:rFonts w:ascii="Calibri" w:hAnsi="Calibri"/>
          <w:b/>
        </w:rPr>
        <w:lastRenderedPageBreak/>
        <w:t>K</w:t>
      </w:r>
      <w:r w:rsidR="00DE1818" w:rsidRPr="009E36E3">
        <w:rPr>
          <w:rFonts w:ascii="Calibri" w:hAnsi="Calibri"/>
          <w:b/>
        </w:rPr>
        <w:t>ryterium Cena wykonania zamówienia (brutto)  „C”  – waga kryterium 60% = 60 pkt.</w:t>
      </w:r>
    </w:p>
    <w:p w:rsidR="00DE1818" w:rsidRPr="009E36E3" w:rsidRDefault="00DE1818" w:rsidP="00DE1818">
      <w:pPr>
        <w:pStyle w:val="Standard"/>
        <w:tabs>
          <w:tab w:val="left" w:pos="600"/>
          <w:tab w:val="left" w:pos="1134"/>
        </w:tabs>
        <w:spacing w:before="100" w:after="100"/>
        <w:rPr>
          <w:rFonts w:ascii="Calibri" w:hAnsi="Calibri"/>
        </w:rPr>
      </w:pPr>
      <w:r w:rsidRPr="009E36E3">
        <w:rPr>
          <w:rFonts w:ascii="Calibri" w:hAnsi="Calibri"/>
        </w:rPr>
        <w:t>Ilość punktów, jaka zostanie przyznana ofercie w tym kryterium, będzie liczona wg wzoru:</w:t>
      </w:r>
    </w:p>
    <w:p w:rsidR="00DE1818" w:rsidRPr="009E36E3" w:rsidRDefault="00DE1818" w:rsidP="00DE1818">
      <w:pPr>
        <w:pStyle w:val="Standard"/>
        <w:tabs>
          <w:tab w:val="left" w:pos="600"/>
          <w:tab w:val="left" w:pos="1134"/>
        </w:tabs>
        <w:spacing w:before="100" w:after="100"/>
        <w:rPr>
          <w:rFonts w:ascii="Calibri" w:hAnsi="Calibri"/>
        </w:rPr>
      </w:pPr>
      <w:r w:rsidRPr="009E36E3">
        <w:rPr>
          <w:rFonts w:ascii="Calibri" w:hAnsi="Calibri"/>
        </w:rPr>
        <w:tab/>
      </w:r>
      <w:r w:rsidRPr="009E36E3">
        <w:rPr>
          <w:rFonts w:ascii="Calibri" w:hAnsi="Calibri"/>
        </w:rPr>
        <w:tab/>
      </w:r>
      <w:r w:rsidRPr="009E36E3">
        <w:rPr>
          <w:rFonts w:ascii="Calibri" w:hAnsi="Calibri"/>
        </w:rPr>
        <w:tab/>
      </w:r>
      <w:r w:rsidRPr="009E36E3">
        <w:rPr>
          <w:rFonts w:ascii="Calibri" w:hAnsi="Calibri"/>
        </w:rPr>
        <w:tab/>
      </w:r>
      <w:r w:rsidRPr="009E36E3">
        <w:rPr>
          <w:rFonts w:ascii="Calibri" w:hAnsi="Calibri"/>
        </w:rPr>
        <w:tab/>
      </w:r>
      <w:r w:rsidRPr="009E36E3">
        <w:rPr>
          <w:rFonts w:ascii="Calibri" w:hAnsi="Calibri"/>
        </w:rPr>
        <w:tab/>
        <w:t>cena oferty najniższej</w:t>
      </w:r>
    </w:p>
    <w:p w:rsidR="00DE1818" w:rsidRPr="009E36E3" w:rsidRDefault="00DE1818" w:rsidP="00DE1818">
      <w:pPr>
        <w:pStyle w:val="Standard"/>
        <w:tabs>
          <w:tab w:val="left" w:pos="600"/>
          <w:tab w:val="left" w:pos="1134"/>
        </w:tabs>
        <w:spacing w:before="100" w:after="100"/>
        <w:jc w:val="center"/>
        <w:rPr>
          <w:rFonts w:ascii="Calibri" w:hAnsi="Calibri"/>
        </w:rPr>
      </w:pPr>
      <w:r w:rsidRPr="009E36E3">
        <w:rPr>
          <w:rFonts w:ascii="Calibri" w:hAnsi="Calibri"/>
        </w:rPr>
        <w:t>C = -------------------------------       x 100x 60%</w:t>
      </w:r>
    </w:p>
    <w:p w:rsidR="00DE1818" w:rsidRPr="009E36E3" w:rsidRDefault="00DE1818" w:rsidP="00DE1818">
      <w:pPr>
        <w:pStyle w:val="Standard"/>
        <w:tabs>
          <w:tab w:val="left" w:pos="600"/>
          <w:tab w:val="left" w:pos="1134"/>
        </w:tabs>
        <w:spacing w:before="100" w:after="100"/>
        <w:rPr>
          <w:rFonts w:ascii="Calibri" w:hAnsi="Calibri"/>
        </w:rPr>
      </w:pPr>
      <w:r w:rsidRPr="009E36E3">
        <w:rPr>
          <w:rFonts w:ascii="Calibri" w:hAnsi="Calibri"/>
        </w:rPr>
        <w:tab/>
      </w:r>
      <w:r w:rsidRPr="009E36E3">
        <w:rPr>
          <w:rFonts w:ascii="Calibri" w:hAnsi="Calibri"/>
        </w:rPr>
        <w:tab/>
      </w:r>
      <w:r w:rsidRPr="009E36E3">
        <w:rPr>
          <w:rFonts w:ascii="Calibri" w:hAnsi="Calibri"/>
        </w:rPr>
        <w:tab/>
      </w:r>
      <w:r w:rsidRPr="009E36E3">
        <w:rPr>
          <w:rFonts w:ascii="Calibri" w:hAnsi="Calibri"/>
        </w:rPr>
        <w:tab/>
      </w:r>
      <w:r w:rsidRPr="009E36E3">
        <w:rPr>
          <w:rFonts w:ascii="Calibri" w:hAnsi="Calibri"/>
        </w:rPr>
        <w:tab/>
      </w:r>
      <w:r w:rsidRPr="009E36E3">
        <w:rPr>
          <w:rFonts w:ascii="Calibri" w:hAnsi="Calibri"/>
        </w:rPr>
        <w:tab/>
        <w:t>cena oferty badanej</w:t>
      </w:r>
    </w:p>
    <w:p w:rsidR="00DE1818" w:rsidRPr="009E36E3" w:rsidRDefault="00BE3EA0" w:rsidP="00DE1818">
      <w:pPr>
        <w:tabs>
          <w:tab w:val="left" w:pos="568"/>
        </w:tabs>
        <w:jc w:val="both"/>
        <w:rPr>
          <w:rFonts w:ascii="Calibri" w:hAnsi="Calibri"/>
          <w:b/>
          <w:lang w:eastAsia="ar-SA"/>
        </w:rPr>
      </w:pPr>
      <w:r>
        <w:rPr>
          <w:rFonts w:ascii="Calibri" w:hAnsi="Calibri"/>
          <w:b/>
          <w:lang w:eastAsia="ar-SA"/>
        </w:rPr>
        <w:t>K</w:t>
      </w:r>
      <w:r w:rsidR="00DE1818" w:rsidRPr="009E36E3">
        <w:rPr>
          <w:rFonts w:ascii="Calibri" w:hAnsi="Calibri"/>
          <w:b/>
          <w:lang w:eastAsia="ar-SA"/>
        </w:rPr>
        <w:t>ryterium Doświadczenie projektanta   „D”  – waga kryterium 40% = 40 pkt.</w:t>
      </w:r>
    </w:p>
    <w:p w:rsidR="00DE1818" w:rsidRPr="005567E7" w:rsidRDefault="00DE1818" w:rsidP="00DE1818">
      <w:pPr>
        <w:rPr>
          <w:rFonts w:ascii="Calibri" w:hAnsi="Calibri"/>
          <w:b/>
          <w:color w:val="FF0000"/>
          <w:u w:val="single"/>
        </w:rPr>
      </w:pPr>
      <w:r w:rsidRPr="009E36E3">
        <w:rPr>
          <w:rFonts w:ascii="Calibri" w:hAnsi="Calibri"/>
        </w:rPr>
        <w:t>będzie rozpatrywane na podstawie liczby wykonanych p</w:t>
      </w:r>
      <w:r w:rsidR="005567E7">
        <w:rPr>
          <w:rFonts w:ascii="Calibri" w:hAnsi="Calibri"/>
        </w:rPr>
        <w:t>rzez niego w okresie ostatnich 5</w:t>
      </w:r>
      <w:r w:rsidRPr="009E36E3">
        <w:rPr>
          <w:rFonts w:ascii="Calibri" w:hAnsi="Calibri"/>
        </w:rPr>
        <w:t xml:space="preserve"> lat przed upływem terminu składania ofert dokumentacji projektowych obejmujących </w:t>
      </w:r>
      <w:r w:rsidR="00DC49B4">
        <w:rPr>
          <w:rFonts w:ascii="Calibri" w:hAnsi="Calibri"/>
        </w:rPr>
        <w:t xml:space="preserve">budowę </w:t>
      </w:r>
      <w:r w:rsidRPr="009E36E3">
        <w:rPr>
          <w:rFonts w:ascii="Calibri" w:hAnsi="Calibri"/>
        </w:rPr>
        <w:t xml:space="preserve"> lub przebudowę dróg   o wartości dokumentacji projektowej minimum  </w:t>
      </w:r>
      <w:r w:rsidR="00E45F0B">
        <w:rPr>
          <w:rFonts w:ascii="Calibri" w:hAnsi="Calibri"/>
        </w:rPr>
        <w:t>3</w:t>
      </w:r>
      <w:r w:rsidR="005567E7">
        <w:rPr>
          <w:rFonts w:ascii="Calibri" w:hAnsi="Calibri"/>
        </w:rPr>
        <w:t>0</w:t>
      </w:r>
      <w:r w:rsidRPr="009E36E3">
        <w:rPr>
          <w:rFonts w:ascii="Calibri" w:hAnsi="Calibri"/>
        </w:rPr>
        <w:t xml:space="preserve"> 000 zł </w:t>
      </w:r>
      <w:r w:rsidR="00370782" w:rsidRPr="00131277">
        <w:rPr>
          <w:rFonts w:ascii="Calibri" w:hAnsi="Calibri"/>
        </w:rPr>
        <w:t xml:space="preserve">brutto  </w:t>
      </w:r>
      <w:r w:rsidR="00430DA5" w:rsidRPr="00131277">
        <w:rPr>
          <w:rFonts w:ascii="Calibri" w:hAnsi="Calibri"/>
          <w:b/>
          <w:u w:val="single"/>
        </w:rPr>
        <w:t xml:space="preserve">wraz z  potwierdzeniem, że  dokumentacja została wykonana  prawidłowo </w:t>
      </w:r>
      <w:r w:rsidR="00370782" w:rsidRPr="005567E7">
        <w:rPr>
          <w:rFonts w:ascii="Calibri" w:hAnsi="Calibri"/>
          <w:b/>
          <w:color w:val="FF0000"/>
          <w:u w:val="single"/>
        </w:rPr>
        <w:t>.</w:t>
      </w:r>
    </w:p>
    <w:p w:rsidR="005C7D23" w:rsidRPr="00131277" w:rsidRDefault="00DE1818" w:rsidP="00DE1818">
      <w:pPr>
        <w:rPr>
          <w:rFonts w:ascii="Calibri" w:hAnsi="Calibri"/>
          <w:b/>
          <w:u w:val="single"/>
        </w:rPr>
      </w:pPr>
      <w:r w:rsidRPr="005567E7">
        <w:rPr>
          <w:rFonts w:ascii="Calibri" w:hAnsi="Calibri"/>
          <w:b/>
          <w:u w:val="single"/>
        </w:rPr>
        <w:t xml:space="preserve"> </w:t>
      </w:r>
    </w:p>
    <w:p w:rsidR="00DE1818" w:rsidRPr="009E36E3" w:rsidRDefault="00DE1818" w:rsidP="00DE1818">
      <w:pPr>
        <w:rPr>
          <w:rFonts w:ascii="Calibri" w:hAnsi="Calibri"/>
          <w:b/>
        </w:rPr>
      </w:pPr>
      <w:r w:rsidRPr="009E36E3">
        <w:rPr>
          <w:rFonts w:ascii="Calibri" w:hAnsi="Calibri"/>
          <w:b/>
        </w:rPr>
        <w:t>Zamawiający przyzna punkty w tym kryterium w następujący sposób:</w:t>
      </w:r>
    </w:p>
    <w:p w:rsidR="00DE1818" w:rsidRPr="009E36E3" w:rsidRDefault="00DE1818" w:rsidP="00DE1818">
      <w:pPr>
        <w:numPr>
          <w:ilvl w:val="0"/>
          <w:numId w:val="13"/>
        </w:numPr>
        <w:rPr>
          <w:rFonts w:ascii="Calibri" w:hAnsi="Calibri"/>
        </w:rPr>
      </w:pPr>
      <w:r w:rsidRPr="009E36E3">
        <w:rPr>
          <w:rFonts w:ascii="Calibri" w:hAnsi="Calibri"/>
        </w:rPr>
        <w:t>1 dokumentacja   -  20 pkt.</w:t>
      </w:r>
    </w:p>
    <w:p w:rsidR="00DE1818" w:rsidRPr="009E36E3" w:rsidRDefault="00DE1818" w:rsidP="00DE1818">
      <w:pPr>
        <w:numPr>
          <w:ilvl w:val="0"/>
          <w:numId w:val="13"/>
        </w:numPr>
        <w:rPr>
          <w:rFonts w:ascii="Calibri" w:hAnsi="Calibri"/>
        </w:rPr>
      </w:pPr>
      <w:r w:rsidRPr="009E36E3">
        <w:rPr>
          <w:rFonts w:ascii="Calibri" w:hAnsi="Calibri"/>
        </w:rPr>
        <w:t>2 dokumentacje i więcej   -  40 pkt.</w:t>
      </w:r>
    </w:p>
    <w:p w:rsidR="00DE1818" w:rsidRPr="009E36E3" w:rsidRDefault="00DE1818" w:rsidP="00DE1818">
      <w:pPr>
        <w:ind w:left="360"/>
        <w:rPr>
          <w:rFonts w:ascii="Calibri" w:hAnsi="Calibri"/>
        </w:rPr>
      </w:pPr>
    </w:p>
    <w:p w:rsidR="00DE1818" w:rsidRPr="009E36E3" w:rsidRDefault="00DE1818" w:rsidP="00DE1818">
      <w:pPr>
        <w:ind w:left="360"/>
        <w:rPr>
          <w:rFonts w:ascii="Calibri" w:hAnsi="Calibri"/>
          <w:u w:val="single"/>
        </w:rPr>
      </w:pPr>
      <w:r w:rsidRPr="009E36E3">
        <w:rPr>
          <w:rFonts w:ascii="Calibri" w:hAnsi="Calibri"/>
        </w:rPr>
        <w:t xml:space="preserve">W ramach niniejszego kryterium oceny ofert Wykonawca zamieści informację  o doświadczeniu projektanta branży drogowej w  formularzu oferty. </w:t>
      </w:r>
      <w:r w:rsidRPr="009E36E3">
        <w:rPr>
          <w:rFonts w:ascii="Calibri" w:hAnsi="Calibri"/>
          <w:u w:val="single"/>
        </w:rPr>
        <w:t>Brak wskazania w formularzu oferty doświadczenia ,  o którym mowa wyżej będzie uznany jako brak doświadczenia a oferta uzyska 0 pkt. w tym  kryterium.</w:t>
      </w:r>
    </w:p>
    <w:p w:rsidR="00DE6AB8" w:rsidRPr="00267772" w:rsidRDefault="00DE6AB8" w:rsidP="00DE6AB8">
      <w:pPr>
        <w:pStyle w:val="1"/>
        <w:tabs>
          <w:tab w:val="left" w:pos="23030"/>
        </w:tabs>
        <w:spacing w:line="240" w:lineRule="auto"/>
        <w:ind w:left="0" w:firstLine="0"/>
        <w:jc w:val="left"/>
        <w:rPr>
          <w:rFonts w:asciiTheme="minorHAnsi" w:hAnsiTheme="minorHAnsi" w:cs="Verdana"/>
          <w:color w:val="FF0000"/>
          <w:sz w:val="24"/>
          <w:szCs w:val="24"/>
        </w:rPr>
      </w:pPr>
      <w:r w:rsidRPr="00267772">
        <w:rPr>
          <w:rFonts w:asciiTheme="minorHAnsi" w:hAnsiTheme="minorHAnsi" w:cs="Verdana"/>
          <w:color w:val="FF0000"/>
          <w:sz w:val="24"/>
          <w:szCs w:val="24"/>
        </w:rPr>
        <w:tab/>
      </w:r>
    </w:p>
    <w:p w:rsidR="00DE6AB8" w:rsidRPr="00267772" w:rsidRDefault="00DE6AB8" w:rsidP="00DE6AB8">
      <w:pPr>
        <w:pStyle w:val="Standard"/>
        <w:numPr>
          <w:ilvl w:val="0"/>
          <w:numId w:val="25"/>
        </w:numPr>
        <w:ind w:left="284" w:hanging="284"/>
        <w:jc w:val="both"/>
        <w:rPr>
          <w:rFonts w:asciiTheme="minorHAnsi" w:hAnsiTheme="minorHAnsi"/>
        </w:rPr>
      </w:pPr>
      <w:r w:rsidRPr="00267772">
        <w:rPr>
          <w:rFonts w:asciiTheme="minorHAnsi" w:hAnsiTheme="minorHAnsi"/>
        </w:rPr>
        <w:t xml:space="preserve">Maksymalna liczba punktów w kryterium równa jest określonej wadze kryterium w %. Uzyskana liczba punktów w ramach kryterium zaokrąglona będzie do drugiego miejsca po przecinku. Przyznawanie ilości punktów poszczególnym ofertom odbywać się będzie wg następującej zasady: </w:t>
      </w:r>
    </w:p>
    <w:p w:rsidR="00DE6AB8" w:rsidRPr="00267772" w:rsidRDefault="00DE6AB8" w:rsidP="00DE6AB8">
      <w:pPr>
        <w:pStyle w:val="Standard"/>
        <w:numPr>
          <w:ilvl w:val="0"/>
          <w:numId w:val="25"/>
        </w:numPr>
        <w:tabs>
          <w:tab w:val="left" w:pos="426"/>
        </w:tabs>
        <w:spacing w:before="100" w:after="100"/>
        <w:ind w:left="426" w:hanging="426"/>
        <w:jc w:val="both"/>
        <w:rPr>
          <w:rFonts w:asciiTheme="minorHAnsi" w:hAnsiTheme="minorHAnsi"/>
        </w:rPr>
      </w:pPr>
      <w:r w:rsidRPr="00267772">
        <w:rPr>
          <w:rFonts w:asciiTheme="minorHAnsi" w:hAnsiTheme="minorHAnsi"/>
        </w:rPr>
        <w:t>Zamawiający za najkorzystniejszą uzna ofertę, która nie podlega odrzuceniu oraz uzyska największą liczbę punktów przyznanych w ramach kryteriów ustalonych w pkt 1.</w:t>
      </w:r>
    </w:p>
    <w:p w:rsidR="00DE6AB8" w:rsidRPr="00267772" w:rsidRDefault="00DE6AB8" w:rsidP="00DE6AB8">
      <w:pPr>
        <w:pStyle w:val="Standard"/>
        <w:numPr>
          <w:ilvl w:val="0"/>
          <w:numId w:val="25"/>
        </w:numPr>
        <w:tabs>
          <w:tab w:val="left" w:pos="426"/>
        </w:tabs>
        <w:spacing w:before="100" w:after="100"/>
        <w:ind w:left="426" w:hanging="426"/>
        <w:jc w:val="both"/>
        <w:rPr>
          <w:rFonts w:asciiTheme="minorHAnsi" w:hAnsiTheme="minorHAnsi"/>
        </w:rPr>
      </w:pPr>
      <w:r w:rsidRPr="00267772">
        <w:rPr>
          <w:rFonts w:asciiTheme="minorHAnsi" w:hAnsiTheme="minorHAnsi"/>
        </w:rPr>
        <w:t xml:space="preserve">Jeżeli nie można wybrać najkorzystniejszej oferty z uwagi na to, że dwie lub więcej ofert przedstawia taki sam bilans ceny lub kosztu i innych kryteriów oceny  ofert,  zamawiający  spośród  tych  ofert  wybiera  ofertę  z najniższą  ceną  , a jeżeli  zostały  złożone  oferty  o takiej  samej  cenie,  zamawiający  wzywa  wykonawców,  którzy złożyli te oferty, do złożenia w terminie określonym przez zamawiającego ofert dodatkowych. </w:t>
      </w:r>
    </w:p>
    <w:p w:rsidR="00DE6AB8" w:rsidRPr="00267772" w:rsidRDefault="00DE6AB8" w:rsidP="00DE6AB8">
      <w:pPr>
        <w:pStyle w:val="Standard"/>
        <w:ind w:left="426" w:hanging="426"/>
        <w:jc w:val="both"/>
        <w:rPr>
          <w:rFonts w:asciiTheme="minorHAnsi" w:hAnsiTheme="minorHAnsi"/>
        </w:rPr>
      </w:pPr>
      <w:r w:rsidRPr="00267772">
        <w:rPr>
          <w:rFonts w:asciiTheme="minorHAnsi" w:hAnsiTheme="minorHAnsi"/>
        </w:rPr>
        <w:t>5.   Wykonawcy, składając oferty dodatkowe, nie mogą zaoferować cen lub kosztów wyższych niż zaoferowane w złożonych ofertach.</w:t>
      </w:r>
    </w:p>
    <w:p w:rsidR="00DE6AB8" w:rsidRPr="00267772" w:rsidRDefault="00DE6AB8" w:rsidP="00DE6AB8">
      <w:pPr>
        <w:pStyle w:val="Standard"/>
        <w:jc w:val="both"/>
        <w:rPr>
          <w:rFonts w:asciiTheme="minorHAnsi" w:hAnsiTheme="minorHAnsi"/>
        </w:rPr>
      </w:pPr>
      <w:r w:rsidRPr="00267772">
        <w:rPr>
          <w:rFonts w:asciiTheme="minorHAnsi" w:hAnsiTheme="minorHAnsi"/>
        </w:rPr>
        <w:t xml:space="preserve">6.   Oferta zawierająca oczywiste omyłki rachunkowe zostanie poprawiona przez zamawiającego zgodnie z art. 87 ust.2 pkt 2 </w:t>
      </w:r>
      <w:proofErr w:type="spellStart"/>
      <w:r w:rsidRPr="00267772">
        <w:rPr>
          <w:rFonts w:asciiTheme="minorHAnsi" w:hAnsiTheme="minorHAnsi"/>
        </w:rPr>
        <w:t>Pzp</w:t>
      </w:r>
      <w:proofErr w:type="spellEnd"/>
      <w:r w:rsidRPr="00267772">
        <w:rPr>
          <w:rFonts w:asciiTheme="minorHAnsi" w:hAnsiTheme="minorHAnsi"/>
        </w:rPr>
        <w:t xml:space="preserve">, a w przypadku wystąpienia przesłanki określonej w art. 89 ust.1 pkt 6 </w:t>
      </w:r>
      <w:proofErr w:type="spellStart"/>
      <w:r w:rsidRPr="00267772">
        <w:rPr>
          <w:rFonts w:asciiTheme="minorHAnsi" w:hAnsiTheme="minorHAnsi"/>
        </w:rPr>
        <w:t>Pzp</w:t>
      </w:r>
      <w:proofErr w:type="spellEnd"/>
      <w:r w:rsidRPr="00267772">
        <w:rPr>
          <w:rFonts w:asciiTheme="minorHAnsi" w:hAnsiTheme="minorHAnsi"/>
        </w:rPr>
        <w:t xml:space="preserve"> zostanie przez Zamawiającego odrzucona.</w:t>
      </w:r>
    </w:p>
    <w:p w:rsidR="00DE6AB8" w:rsidRPr="00267772" w:rsidRDefault="00DE6AB8" w:rsidP="00DE6AB8">
      <w:pPr>
        <w:pStyle w:val="Standard"/>
        <w:jc w:val="both"/>
        <w:rPr>
          <w:rFonts w:asciiTheme="minorHAnsi" w:hAnsiTheme="minorHAnsi"/>
        </w:rPr>
      </w:pPr>
      <w:r w:rsidRPr="00267772">
        <w:rPr>
          <w:rFonts w:asciiTheme="minorHAnsi" w:hAnsiTheme="minorHAnsi"/>
        </w:rPr>
        <w:t xml:space="preserve">7. Zamawiający poprawia w ofercie omyłki pisarskie oraz inne omyłki polegające na niezgodności oferty ze SIWZ, niepowodujące istotnych zmian w treści oferty – niezwłocznie zawiadamiając o tym Wykonawcę, którego oferta została poprawiona. </w:t>
      </w:r>
    </w:p>
    <w:p w:rsidR="00DE6AB8" w:rsidRPr="00267772" w:rsidRDefault="00DE6AB8" w:rsidP="00DE6AB8">
      <w:pPr>
        <w:pStyle w:val="Standard"/>
        <w:numPr>
          <w:ilvl w:val="0"/>
          <w:numId w:val="23"/>
        </w:numPr>
        <w:jc w:val="both"/>
        <w:rPr>
          <w:rFonts w:asciiTheme="minorHAnsi" w:hAnsiTheme="minorHAnsi"/>
        </w:rPr>
      </w:pPr>
      <w:r w:rsidRPr="00267772">
        <w:rPr>
          <w:rFonts w:asciiTheme="minorHAnsi" w:hAnsiTheme="minorHAnsi"/>
        </w:rPr>
        <w:t>Obowiązek wykazania, że oferta nie zawiera rażąco niskiej ceny lub kosztu, spoczywa na Wykonawcy.</w:t>
      </w:r>
    </w:p>
    <w:p w:rsidR="00DE6AB8" w:rsidRPr="00267772" w:rsidRDefault="00DE6AB8" w:rsidP="00DE6AB8">
      <w:pPr>
        <w:pStyle w:val="Standard"/>
        <w:jc w:val="both"/>
        <w:rPr>
          <w:rFonts w:asciiTheme="minorHAnsi" w:hAnsiTheme="minorHAnsi"/>
        </w:rPr>
      </w:pPr>
    </w:p>
    <w:p w:rsidR="00DE6AB8" w:rsidRPr="00267772" w:rsidRDefault="00DE6AB8" w:rsidP="00DE6AB8">
      <w:pPr>
        <w:pStyle w:val="Standard"/>
        <w:numPr>
          <w:ilvl w:val="0"/>
          <w:numId w:val="23"/>
        </w:numPr>
        <w:ind w:left="426" w:hanging="426"/>
        <w:jc w:val="both"/>
        <w:rPr>
          <w:rFonts w:asciiTheme="minorHAnsi" w:hAnsiTheme="minorHAnsi"/>
        </w:rPr>
      </w:pPr>
      <w:r w:rsidRPr="00267772">
        <w:rPr>
          <w:rFonts w:asciiTheme="minorHAnsi" w:hAnsiTheme="minorHAnsi"/>
        </w:rPr>
        <w:t>Zamawiający odrzuci ofertę Wykonawcy, który nie udzielił wyjaśnień lub jeżeli dokonana ocena wyjaśnień wraz ze złożonymi dowodami potwierdzi, że oferta zawiera rażąco niską cenę lub koszt w stosunku do przedmiotu zamówienia.</w:t>
      </w:r>
    </w:p>
    <w:p w:rsidR="00DE6AB8" w:rsidRPr="00267772" w:rsidRDefault="00DE6AB8" w:rsidP="00DE6AB8">
      <w:pPr>
        <w:pStyle w:val="Standard"/>
        <w:numPr>
          <w:ilvl w:val="0"/>
          <w:numId w:val="23"/>
        </w:numPr>
        <w:ind w:left="284" w:hanging="284"/>
        <w:jc w:val="both"/>
        <w:rPr>
          <w:rFonts w:asciiTheme="minorHAnsi" w:hAnsiTheme="minorHAnsi"/>
        </w:rPr>
      </w:pPr>
      <w:r w:rsidRPr="00267772">
        <w:rPr>
          <w:rFonts w:asciiTheme="minorHAnsi" w:hAnsiTheme="minorHAnsi"/>
          <w:bCs/>
          <w:iCs/>
        </w:rPr>
        <w:t xml:space="preserve"> Zamawiający odrzuca ofertę, jeżeli:</w:t>
      </w:r>
    </w:p>
    <w:p w:rsidR="00DE6AB8" w:rsidRPr="00267772" w:rsidRDefault="00DE6AB8" w:rsidP="00DE6AB8">
      <w:pPr>
        <w:pStyle w:val="Standard"/>
        <w:tabs>
          <w:tab w:val="left" w:pos="600"/>
          <w:tab w:val="left" w:pos="1134"/>
        </w:tabs>
        <w:spacing w:before="100" w:after="100"/>
        <w:ind w:left="709" w:hanging="283"/>
        <w:jc w:val="both"/>
        <w:rPr>
          <w:rFonts w:asciiTheme="minorHAnsi" w:hAnsiTheme="minorHAnsi"/>
          <w:bCs/>
          <w:iCs/>
        </w:rPr>
      </w:pPr>
      <w:r w:rsidRPr="00267772">
        <w:rPr>
          <w:rFonts w:asciiTheme="minorHAnsi" w:hAnsiTheme="minorHAnsi"/>
          <w:bCs/>
          <w:iCs/>
        </w:rPr>
        <w:lastRenderedPageBreak/>
        <w:t>1) jest niezgodna z ustawą;</w:t>
      </w:r>
    </w:p>
    <w:p w:rsidR="00DE6AB8" w:rsidRPr="00267772" w:rsidRDefault="00DE6AB8" w:rsidP="00DE6AB8">
      <w:pPr>
        <w:pStyle w:val="Standard"/>
        <w:tabs>
          <w:tab w:val="left" w:pos="600"/>
          <w:tab w:val="left" w:pos="1134"/>
        </w:tabs>
        <w:spacing w:before="100" w:after="100"/>
        <w:ind w:left="709" w:hanging="283"/>
        <w:jc w:val="both"/>
        <w:rPr>
          <w:rFonts w:asciiTheme="minorHAnsi" w:hAnsiTheme="minorHAnsi"/>
          <w:bCs/>
          <w:iCs/>
        </w:rPr>
      </w:pPr>
      <w:r w:rsidRPr="00267772">
        <w:rPr>
          <w:rFonts w:asciiTheme="minorHAnsi" w:hAnsiTheme="minorHAnsi"/>
          <w:bCs/>
          <w:iCs/>
        </w:rPr>
        <w:t>2) jej treść nie odpowiada treści specyfikacji istotnych warunków zamówienia</w:t>
      </w:r>
    </w:p>
    <w:p w:rsidR="00DE6AB8" w:rsidRPr="00267772" w:rsidRDefault="00DE6AB8" w:rsidP="00DE6AB8">
      <w:pPr>
        <w:pStyle w:val="Standard"/>
        <w:tabs>
          <w:tab w:val="left" w:pos="600"/>
          <w:tab w:val="left" w:pos="1134"/>
        </w:tabs>
        <w:spacing w:before="100" w:after="100"/>
        <w:ind w:left="709" w:hanging="283"/>
        <w:jc w:val="both"/>
        <w:rPr>
          <w:rFonts w:asciiTheme="minorHAnsi" w:hAnsiTheme="minorHAnsi"/>
          <w:bCs/>
          <w:iCs/>
        </w:rPr>
      </w:pPr>
      <w:r w:rsidRPr="00267772">
        <w:rPr>
          <w:rFonts w:asciiTheme="minorHAnsi" w:hAnsiTheme="minorHAnsi"/>
          <w:bCs/>
          <w:iCs/>
        </w:rPr>
        <w:t>3) jej złożenie stanowi czyn nieuczciwej konkurencji w rozumieniu przepisów o zwalczaniu nieuczciwej konkurencji;</w:t>
      </w:r>
    </w:p>
    <w:p w:rsidR="00DE6AB8" w:rsidRPr="00267772" w:rsidRDefault="00DE6AB8" w:rsidP="00DE6AB8">
      <w:pPr>
        <w:pStyle w:val="Standard"/>
        <w:tabs>
          <w:tab w:val="left" w:pos="600"/>
          <w:tab w:val="left" w:pos="1134"/>
        </w:tabs>
        <w:spacing w:before="100" w:after="100"/>
        <w:ind w:left="709" w:hanging="283"/>
        <w:jc w:val="both"/>
        <w:rPr>
          <w:rFonts w:asciiTheme="minorHAnsi" w:hAnsiTheme="minorHAnsi"/>
          <w:bCs/>
          <w:iCs/>
        </w:rPr>
      </w:pPr>
      <w:r w:rsidRPr="00267772">
        <w:rPr>
          <w:rFonts w:asciiTheme="minorHAnsi" w:hAnsiTheme="minorHAnsi"/>
          <w:bCs/>
          <w:iCs/>
        </w:rPr>
        <w:t>4) zawiera rażąco niską cenę lub koszt w stosunku do przedmiotu zamówienia;</w:t>
      </w:r>
    </w:p>
    <w:p w:rsidR="00DE6AB8" w:rsidRPr="00267772" w:rsidRDefault="00DE6AB8" w:rsidP="00DE6AB8">
      <w:pPr>
        <w:pStyle w:val="Standard"/>
        <w:tabs>
          <w:tab w:val="left" w:pos="600"/>
          <w:tab w:val="left" w:pos="1134"/>
        </w:tabs>
        <w:spacing w:before="100" w:after="100"/>
        <w:ind w:left="709" w:hanging="283"/>
        <w:jc w:val="both"/>
        <w:rPr>
          <w:rFonts w:asciiTheme="minorHAnsi" w:hAnsiTheme="minorHAnsi"/>
          <w:bCs/>
          <w:iCs/>
        </w:rPr>
      </w:pPr>
      <w:r w:rsidRPr="00267772">
        <w:rPr>
          <w:rFonts w:asciiTheme="minorHAnsi" w:hAnsiTheme="minorHAnsi"/>
          <w:bCs/>
          <w:iCs/>
        </w:rPr>
        <w:t>5) została złożona przez Wykonawcę wykluczonego z udziału w postępowaniu o udzielenie zamówienia lub niezaproszonego do składania ofert;</w:t>
      </w:r>
    </w:p>
    <w:p w:rsidR="00DE6AB8" w:rsidRPr="00267772" w:rsidRDefault="00DE6AB8" w:rsidP="00DE6AB8">
      <w:pPr>
        <w:pStyle w:val="Standard"/>
        <w:tabs>
          <w:tab w:val="left" w:pos="600"/>
          <w:tab w:val="left" w:pos="1134"/>
        </w:tabs>
        <w:spacing w:before="100" w:after="100"/>
        <w:ind w:left="709" w:hanging="283"/>
        <w:jc w:val="both"/>
        <w:rPr>
          <w:rFonts w:asciiTheme="minorHAnsi" w:hAnsiTheme="minorHAnsi"/>
          <w:bCs/>
          <w:iCs/>
        </w:rPr>
      </w:pPr>
      <w:r w:rsidRPr="00267772">
        <w:rPr>
          <w:rFonts w:asciiTheme="minorHAnsi" w:hAnsiTheme="minorHAnsi"/>
          <w:bCs/>
          <w:iCs/>
        </w:rPr>
        <w:t>6) zawiera błędy w obliczeniu ceny lub kosztu;</w:t>
      </w:r>
    </w:p>
    <w:p w:rsidR="00DE6AB8" w:rsidRPr="00267772" w:rsidRDefault="00DE6AB8" w:rsidP="00DE6AB8">
      <w:pPr>
        <w:pStyle w:val="Standard"/>
        <w:tabs>
          <w:tab w:val="left" w:pos="600"/>
          <w:tab w:val="left" w:pos="1134"/>
        </w:tabs>
        <w:spacing w:before="100" w:after="100"/>
        <w:ind w:left="709" w:hanging="283"/>
        <w:jc w:val="both"/>
        <w:rPr>
          <w:rFonts w:asciiTheme="minorHAnsi" w:hAnsiTheme="minorHAnsi"/>
          <w:bCs/>
          <w:iCs/>
        </w:rPr>
      </w:pPr>
      <w:r w:rsidRPr="00267772">
        <w:rPr>
          <w:rFonts w:asciiTheme="minorHAnsi" w:hAnsiTheme="minorHAnsi"/>
          <w:bCs/>
          <w:iCs/>
        </w:rPr>
        <w:t>7) Wykonawca w terminie 3 dni od dnia doręczenia zawiadomienia nie zgodził się na poprawie</w:t>
      </w:r>
      <w:r w:rsidR="00BE3EA0">
        <w:rPr>
          <w:rFonts w:asciiTheme="minorHAnsi" w:hAnsiTheme="minorHAnsi"/>
          <w:bCs/>
          <w:iCs/>
        </w:rPr>
        <w:t>nie omyłki o której mowa wyżej.</w:t>
      </w:r>
    </w:p>
    <w:p w:rsidR="00DE6AB8" w:rsidRPr="00267772" w:rsidRDefault="00DE6AB8" w:rsidP="00BE3EA0">
      <w:pPr>
        <w:pStyle w:val="Standard"/>
        <w:tabs>
          <w:tab w:val="left" w:pos="600"/>
          <w:tab w:val="left" w:pos="1134"/>
        </w:tabs>
        <w:spacing w:before="100" w:after="100"/>
        <w:ind w:left="709" w:hanging="283"/>
        <w:jc w:val="both"/>
        <w:rPr>
          <w:rFonts w:asciiTheme="minorHAnsi" w:hAnsiTheme="minorHAnsi"/>
          <w:bCs/>
          <w:iCs/>
        </w:rPr>
      </w:pPr>
      <w:r w:rsidRPr="00267772">
        <w:rPr>
          <w:rFonts w:asciiTheme="minorHAnsi" w:hAnsiTheme="minorHAnsi"/>
          <w:bCs/>
          <w:iCs/>
        </w:rPr>
        <w:t xml:space="preserve">7a)  wykonawca nie wyraził zgody, o której mowa w art. 85 ust. 2 ustawy </w:t>
      </w:r>
      <w:proofErr w:type="spellStart"/>
      <w:r w:rsidRPr="00267772">
        <w:rPr>
          <w:rFonts w:asciiTheme="minorHAnsi" w:hAnsiTheme="minorHAnsi"/>
          <w:bCs/>
          <w:iCs/>
        </w:rPr>
        <w:t>Pzp</w:t>
      </w:r>
      <w:proofErr w:type="spellEnd"/>
      <w:r w:rsidRPr="00267772">
        <w:rPr>
          <w:rFonts w:asciiTheme="minorHAnsi" w:hAnsiTheme="minorHAnsi"/>
          <w:bCs/>
          <w:iCs/>
        </w:rPr>
        <w:t xml:space="preserve">, na przedłużenie terminu związania ofertą; </w:t>
      </w:r>
    </w:p>
    <w:p w:rsidR="00DE6AB8" w:rsidRPr="00267772" w:rsidRDefault="00DE6AB8" w:rsidP="00DE6AB8">
      <w:pPr>
        <w:pStyle w:val="Standard"/>
        <w:tabs>
          <w:tab w:val="left" w:pos="600"/>
          <w:tab w:val="left" w:pos="1134"/>
        </w:tabs>
        <w:spacing w:before="100" w:after="100"/>
        <w:ind w:left="709" w:hanging="283"/>
        <w:jc w:val="both"/>
        <w:rPr>
          <w:rFonts w:asciiTheme="minorHAnsi" w:hAnsiTheme="minorHAnsi"/>
          <w:bCs/>
          <w:iCs/>
        </w:rPr>
      </w:pPr>
      <w:r w:rsidRPr="00267772">
        <w:rPr>
          <w:rFonts w:asciiTheme="minorHAnsi" w:hAnsiTheme="minorHAnsi"/>
          <w:bCs/>
          <w:iCs/>
        </w:rPr>
        <w:t>8) jest nieważna na podstawie odrębnych przepisów.</w:t>
      </w:r>
    </w:p>
    <w:p w:rsidR="00DE6AB8" w:rsidRPr="00267772" w:rsidRDefault="00DE6AB8" w:rsidP="00DE6AB8">
      <w:pPr>
        <w:pStyle w:val="Standard"/>
        <w:tabs>
          <w:tab w:val="left" w:pos="600"/>
          <w:tab w:val="left" w:pos="1134"/>
        </w:tabs>
        <w:spacing w:before="100" w:after="100"/>
        <w:ind w:left="600" w:hanging="600"/>
        <w:jc w:val="both"/>
        <w:rPr>
          <w:rFonts w:asciiTheme="minorHAnsi" w:hAnsiTheme="minorHAnsi"/>
          <w:b/>
        </w:rPr>
      </w:pPr>
      <w:r w:rsidRPr="00267772">
        <w:rPr>
          <w:rFonts w:asciiTheme="minorHAnsi" w:hAnsiTheme="minorHAnsi"/>
          <w:b/>
        </w:rPr>
        <w:t xml:space="preserve">XVI.  Informacje o formalnościach, jakie powinny zostać dopełnione po wyborze oferty w celu zawarcia umowy w sprawie zamówienia publicznego.  </w:t>
      </w:r>
    </w:p>
    <w:p w:rsidR="00DE6AB8" w:rsidRPr="00267772" w:rsidRDefault="00DE6AB8" w:rsidP="00DE6AB8">
      <w:pPr>
        <w:pStyle w:val="Standard"/>
        <w:tabs>
          <w:tab w:val="left" w:pos="284"/>
          <w:tab w:val="left" w:pos="1134"/>
        </w:tabs>
        <w:jc w:val="both"/>
        <w:rPr>
          <w:rFonts w:asciiTheme="minorHAnsi" w:hAnsiTheme="minorHAnsi"/>
        </w:rPr>
      </w:pPr>
      <w:r w:rsidRPr="00267772">
        <w:rPr>
          <w:rFonts w:asciiTheme="minorHAnsi" w:hAnsiTheme="minorHAnsi"/>
        </w:rPr>
        <w:t xml:space="preserve">1..Zamawiający informuje niezwłocznie wszystkich wykonawców o: </w:t>
      </w:r>
    </w:p>
    <w:p w:rsidR="00DE6AB8" w:rsidRPr="00267772" w:rsidRDefault="00DE6AB8" w:rsidP="00DE6AB8">
      <w:pPr>
        <w:pStyle w:val="Standard"/>
        <w:tabs>
          <w:tab w:val="left" w:pos="1080"/>
          <w:tab w:val="left" w:pos="1134"/>
        </w:tabs>
        <w:ind w:left="709" w:hanging="425"/>
        <w:jc w:val="both"/>
        <w:rPr>
          <w:rFonts w:asciiTheme="minorHAnsi" w:hAnsiTheme="minorHAnsi"/>
        </w:rPr>
      </w:pPr>
      <w:r w:rsidRPr="00267772">
        <w:rPr>
          <w:rFonts w:asciiTheme="minorHAnsi" w:hAnsiTheme="minorHAnsi"/>
        </w:rPr>
        <w:t xml:space="preserve">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DE6AB8" w:rsidRPr="00267772" w:rsidRDefault="00DE6AB8" w:rsidP="00DE6AB8">
      <w:pPr>
        <w:pStyle w:val="Standard"/>
        <w:tabs>
          <w:tab w:val="left" w:pos="1080"/>
          <w:tab w:val="left" w:pos="1134"/>
        </w:tabs>
        <w:ind w:firstLine="284"/>
        <w:jc w:val="both"/>
        <w:rPr>
          <w:rFonts w:asciiTheme="minorHAnsi" w:hAnsiTheme="minorHAnsi"/>
        </w:rPr>
      </w:pPr>
      <w:r w:rsidRPr="00267772">
        <w:rPr>
          <w:rFonts w:asciiTheme="minorHAnsi" w:hAnsiTheme="minorHAnsi"/>
        </w:rPr>
        <w:t xml:space="preserve">2)    wykonawcach, którzy zostali wykluczeni, </w:t>
      </w:r>
    </w:p>
    <w:p w:rsidR="00DE6AB8" w:rsidRPr="00267772" w:rsidRDefault="00DE6AB8" w:rsidP="00DE6AB8">
      <w:pPr>
        <w:pStyle w:val="Standard"/>
        <w:tabs>
          <w:tab w:val="left" w:pos="1080"/>
          <w:tab w:val="left" w:pos="1134"/>
        </w:tabs>
        <w:ind w:left="709" w:hanging="425"/>
        <w:jc w:val="both"/>
        <w:rPr>
          <w:rFonts w:asciiTheme="minorHAnsi" w:hAnsiTheme="minorHAnsi"/>
        </w:rPr>
      </w:pPr>
      <w:r w:rsidRPr="00267772">
        <w:rPr>
          <w:rFonts w:asciiTheme="minorHAnsi" w:hAnsiTheme="minorHAnsi"/>
        </w:rPr>
        <w:t xml:space="preserve">3)  wykonawcach, których oferty zostały odrzucone, powodach odrzucenia oferty, a w przypadkach, o których mowa w art. 89 ust. 4 i 5 ustawy </w:t>
      </w:r>
      <w:proofErr w:type="spellStart"/>
      <w:r w:rsidRPr="00267772">
        <w:rPr>
          <w:rFonts w:asciiTheme="minorHAnsi" w:hAnsiTheme="minorHAnsi"/>
        </w:rPr>
        <w:t>Pzp</w:t>
      </w:r>
      <w:proofErr w:type="spellEnd"/>
      <w:r w:rsidRPr="00267772">
        <w:rPr>
          <w:rFonts w:asciiTheme="minorHAnsi" w:hAnsiTheme="minorHAnsi"/>
        </w:rPr>
        <w:t xml:space="preserve">, braku równoważności lub braku spełniania wymagań dotyczących wydajności lub funkcjonalności, </w:t>
      </w:r>
    </w:p>
    <w:p w:rsidR="00DE6AB8" w:rsidRPr="00267772" w:rsidRDefault="00DE6AB8" w:rsidP="00DE6AB8">
      <w:pPr>
        <w:pStyle w:val="Standard"/>
        <w:tabs>
          <w:tab w:val="left" w:pos="1080"/>
          <w:tab w:val="left" w:pos="1134"/>
        </w:tabs>
        <w:ind w:left="709" w:hanging="425"/>
        <w:jc w:val="both"/>
        <w:rPr>
          <w:rFonts w:asciiTheme="minorHAnsi" w:hAnsiTheme="minorHAnsi"/>
        </w:rPr>
      </w:pPr>
      <w:r w:rsidRPr="00267772">
        <w:rPr>
          <w:rFonts w:asciiTheme="minorHAnsi" w:hAnsiTheme="minorHAnsi"/>
        </w:rPr>
        <w:t>4)    unieważnieniu postępowania   – podając uzasadnienie faktyczne i prawne.</w:t>
      </w:r>
    </w:p>
    <w:p w:rsidR="00DE6AB8" w:rsidRPr="00267772" w:rsidRDefault="00DE6AB8" w:rsidP="00DE6AB8">
      <w:pPr>
        <w:pStyle w:val="Standard"/>
        <w:jc w:val="both"/>
        <w:rPr>
          <w:rFonts w:asciiTheme="minorHAnsi" w:hAnsiTheme="minorHAnsi"/>
        </w:rPr>
      </w:pPr>
      <w:r w:rsidRPr="00267772">
        <w:rPr>
          <w:rFonts w:asciiTheme="minorHAnsi" w:hAnsiTheme="minorHAnsi"/>
        </w:rPr>
        <w:t xml:space="preserve">2.   Informacja o której mowa w pkt XVI zostanie zamieszczona na stronie internetowej    </w:t>
      </w:r>
    </w:p>
    <w:p w:rsidR="00DE6AB8" w:rsidRPr="00267772" w:rsidRDefault="00DE6AB8" w:rsidP="00DE6AB8">
      <w:pPr>
        <w:pStyle w:val="Standard"/>
        <w:jc w:val="both"/>
        <w:rPr>
          <w:rFonts w:asciiTheme="minorHAnsi" w:hAnsiTheme="minorHAnsi"/>
        </w:rPr>
      </w:pPr>
      <w:r w:rsidRPr="00267772">
        <w:rPr>
          <w:rFonts w:asciiTheme="minorHAnsi" w:hAnsiTheme="minorHAnsi"/>
        </w:rPr>
        <w:t xml:space="preserve">    zamawiającego.</w:t>
      </w:r>
    </w:p>
    <w:p w:rsidR="00DE6AB8" w:rsidRPr="00267772" w:rsidRDefault="00DE6AB8" w:rsidP="00DE6AB8">
      <w:pPr>
        <w:pStyle w:val="Standard"/>
        <w:tabs>
          <w:tab w:val="left" w:pos="1080"/>
          <w:tab w:val="left" w:pos="1134"/>
        </w:tabs>
        <w:jc w:val="both"/>
        <w:rPr>
          <w:rFonts w:asciiTheme="minorHAnsi" w:hAnsiTheme="minorHAnsi"/>
        </w:rPr>
      </w:pPr>
      <w:r w:rsidRPr="00267772">
        <w:rPr>
          <w:rFonts w:asciiTheme="minorHAnsi" w:hAnsiTheme="minorHAnsi"/>
        </w:rPr>
        <w:t>3.   Zamawiający zawrze umowę w sprawie zamówienia publicznego, z zastrzeżeniem art. 183 ustawy Prawo zamówień publicznych .</w:t>
      </w:r>
    </w:p>
    <w:p w:rsidR="00DE6AB8" w:rsidRPr="00267772" w:rsidRDefault="00DE6AB8" w:rsidP="00DE6AB8">
      <w:pPr>
        <w:pStyle w:val="Tekstpodstawowywcity"/>
        <w:tabs>
          <w:tab w:val="left" w:pos="240"/>
        </w:tabs>
        <w:ind w:left="709"/>
        <w:jc w:val="both"/>
        <w:rPr>
          <w:rFonts w:asciiTheme="minorHAnsi" w:hAnsiTheme="minorHAnsi"/>
        </w:rPr>
      </w:pPr>
      <w:r w:rsidRPr="00267772">
        <w:rPr>
          <w:rFonts w:asciiTheme="minorHAnsi" w:hAnsiTheme="minorHAnsi"/>
        </w:rPr>
        <w:t>- w terminie nie krótszym niż 5 dni od dnia przesłania zawiadomienia o wyborze najkorzystniejszej oferty, jeżeli zawiadomienie to zostanie przesłane przy użyciu środków komunikacji elektronicznej</w:t>
      </w:r>
    </w:p>
    <w:p w:rsidR="00DE6AB8" w:rsidRPr="00267772" w:rsidRDefault="00DE6AB8" w:rsidP="00DE6AB8">
      <w:pPr>
        <w:pStyle w:val="Tekstpodstawowywcity"/>
        <w:tabs>
          <w:tab w:val="left" w:pos="240"/>
        </w:tabs>
        <w:ind w:left="709"/>
        <w:jc w:val="both"/>
        <w:rPr>
          <w:rFonts w:asciiTheme="minorHAnsi" w:hAnsiTheme="minorHAnsi"/>
        </w:rPr>
      </w:pPr>
      <w:r w:rsidRPr="00267772">
        <w:rPr>
          <w:rFonts w:asciiTheme="minorHAnsi" w:hAnsiTheme="minorHAnsi"/>
        </w:rPr>
        <w:t>- albo 10 dni - jeżeli zostanie przesłane w inny sposób. Zawarcie umowy będzie możliwe przed upływem terminów, o których mowa powyżej, jeżeli wystąpią okoliczności wymienione w art. 94 ust. 2 ustawy Prawo zamówień publicznych .</w:t>
      </w:r>
    </w:p>
    <w:p w:rsidR="00DE6AB8" w:rsidRPr="00267772" w:rsidRDefault="00DE6AB8" w:rsidP="00DE6AB8">
      <w:pPr>
        <w:pStyle w:val="Tekstpodstawowywcity"/>
        <w:tabs>
          <w:tab w:val="left" w:pos="240"/>
        </w:tabs>
        <w:ind w:left="360"/>
        <w:jc w:val="both"/>
        <w:rPr>
          <w:rFonts w:asciiTheme="minorHAnsi" w:hAnsiTheme="minorHAnsi"/>
        </w:rPr>
      </w:pPr>
      <w:r w:rsidRPr="00267772">
        <w:rPr>
          <w:rFonts w:asciiTheme="minorHAnsi" w:hAnsiTheme="minorHAnsi"/>
        </w:rPr>
        <w:t xml:space="preserve">4.. Zakres </w:t>
      </w:r>
      <w:r w:rsidRPr="00267772">
        <w:rPr>
          <w:rFonts w:asciiTheme="minorHAnsi" w:eastAsia="TimesNewRoman" w:hAnsiTheme="minorHAnsi"/>
        </w:rPr>
        <w:t>ś</w:t>
      </w:r>
      <w:r w:rsidRPr="00267772">
        <w:rPr>
          <w:rFonts w:asciiTheme="minorHAnsi" w:hAnsiTheme="minorHAnsi"/>
        </w:rPr>
        <w:t>wiadczenia Wykonawcy wynikaj</w:t>
      </w:r>
      <w:r w:rsidRPr="00267772">
        <w:rPr>
          <w:rFonts w:asciiTheme="minorHAnsi" w:eastAsia="TimesNewRoman" w:hAnsiTheme="minorHAnsi"/>
        </w:rPr>
        <w:t>ą</w:t>
      </w:r>
      <w:r w:rsidRPr="00267772">
        <w:rPr>
          <w:rFonts w:asciiTheme="minorHAnsi" w:hAnsiTheme="minorHAnsi"/>
        </w:rPr>
        <w:t>cy z umowy musi być to</w:t>
      </w:r>
      <w:r w:rsidRPr="00267772">
        <w:rPr>
          <w:rFonts w:asciiTheme="minorHAnsi" w:eastAsia="TimesNewRoman" w:hAnsiTheme="minorHAnsi"/>
        </w:rPr>
        <w:t>ż</w:t>
      </w:r>
      <w:r w:rsidRPr="00267772">
        <w:rPr>
          <w:rFonts w:asciiTheme="minorHAnsi" w:hAnsiTheme="minorHAnsi"/>
        </w:rPr>
        <w:t>samy z jego zobowi</w:t>
      </w:r>
      <w:r w:rsidRPr="00267772">
        <w:rPr>
          <w:rFonts w:asciiTheme="minorHAnsi" w:eastAsia="TimesNewRoman" w:hAnsiTheme="minorHAnsi"/>
        </w:rPr>
        <w:t>ą</w:t>
      </w:r>
      <w:r w:rsidRPr="00267772">
        <w:rPr>
          <w:rFonts w:asciiTheme="minorHAnsi" w:hAnsiTheme="minorHAnsi"/>
        </w:rPr>
        <w:t>zaniem zawartym w ofercie.</w:t>
      </w:r>
    </w:p>
    <w:p w:rsidR="00DE6AB8" w:rsidRPr="00267772" w:rsidRDefault="00DE6AB8" w:rsidP="00DE6AB8">
      <w:pPr>
        <w:pStyle w:val="Tekstpodstawowywcity"/>
        <w:numPr>
          <w:ilvl w:val="0"/>
          <w:numId w:val="25"/>
        </w:numPr>
        <w:tabs>
          <w:tab w:val="left" w:pos="240"/>
        </w:tabs>
        <w:ind w:left="786"/>
        <w:jc w:val="both"/>
        <w:rPr>
          <w:rFonts w:asciiTheme="minorHAnsi" w:hAnsiTheme="minorHAnsi"/>
        </w:rPr>
      </w:pPr>
      <w:r w:rsidRPr="00267772">
        <w:rPr>
          <w:rFonts w:asciiTheme="minorHAnsi" w:hAnsiTheme="minorHAnsi"/>
        </w:rPr>
        <w:t>W 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sidRPr="00267772">
        <w:rPr>
          <w:rFonts w:asciiTheme="minorHAnsi" w:eastAsia="TimesNewRoman" w:hAnsiTheme="minorHAnsi"/>
        </w:rPr>
        <w:t xml:space="preserve">ą </w:t>
      </w:r>
      <w:r w:rsidRPr="00267772">
        <w:rPr>
          <w:rFonts w:asciiTheme="minorHAnsi" w:hAnsiTheme="minorHAnsi"/>
        </w:rPr>
        <w:t>odpowiedzialno</w:t>
      </w:r>
      <w:r w:rsidRPr="00267772">
        <w:rPr>
          <w:rFonts w:asciiTheme="minorHAnsi" w:eastAsia="TimesNewRoman" w:hAnsiTheme="minorHAnsi"/>
        </w:rPr>
        <w:t xml:space="preserve">ść </w:t>
      </w:r>
      <w:r w:rsidRPr="00267772">
        <w:rPr>
          <w:rFonts w:asciiTheme="minorHAnsi" w:hAnsiTheme="minorHAnsi"/>
        </w:rPr>
        <w:t>za wykonanie umowy</w:t>
      </w:r>
    </w:p>
    <w:p w:rsidR="00DE6AB8" w:rsidRPr="00267772" w:rsidRDefault="00DE6AB8" w:rsidP="00DE6AB8">
      <w:pPr>
        <w:pStyle w:val="Tekstpodstawowywcity"/>
        <w:numPr>
          <w:ilvl w:val="0"/>
          <w:numId w:val="25"/>
        </w:numPr>
        <w:tabs>
          <w:tab w:val="left" w:pos="240"/>
        </w:tabs>
        <w:ind w:left="786"/>
        <w:jc w:val="both"/>
        <w:rPr>
          <w:rFonts w:asciiTheme="minorHAnsi" w:hAnsiTheme="minorHAnsi"/>
        </w:rPr>
      </w:pPr>
      <w:r w:rsidRPr="00267772">
        <w:rPr>
          <w:rFonts w:asciiTheme="minorHAnsi" w:hAnsiTheme="minorHAnsi"/>
        </w:rPr>
        <w:lastRenderedPageBreak/>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do unieważnienia postępowania o których mowa w art. 93 ust. 1  ustawy PZP.</w:t>
      </w:r>
    </w:p>
    <w:p w:rsidR="00DE6AB8" w:rsidRPr="00267772" w:rsidRDefault="00DE6AB8" w:rsidP="00DE6AB8">
      <w:pPr>
        <w:pStyle w:val="Standard"/>
        <w:tabs>
          <w:tab w:val="left" w:pos="1080"/>
          <w:tab w:val="left" w:pos="1134"/>
        </w:tabs>
        <w:spacing w:before="100" w:after="100"/>
        <w:jc w:val="both"/>
        <w:rPr>
          <w:rFonts w:asciiTheme="minorHAnsi" w:hAnsiTheme="minorHAnsi"/>
          <w:b/>
        </w:rPr>
      </w:pPr>
      <w:r w:rsidRPr="00267772">
        <w:rPr>
          <w:rFonts w:asciiTheme="minorHAnsi" w:hAnsiTheme="minorHAnsi"/>
          <w:b/>
        </w:rPr>
        <w:t>XVII. Wymagania dotyczące zabezpieczenia należytego wykonania umowy</w:t>
      </w:r>
    </w:p>
    <w:p w:rsidR="00DE6AB8" w:rsidRPr="00267772" w:rsidRDefault="00DE6AB8" w:rsidP="00DE6AB8">
      <w:pPr>
        <w:tabs>
          <w:tab w:val="left" w:pos="567"/>
          <w:tab w:val="right" w:leader="dot" w:pos="11817"/>
        </w:tabs>
        <w:suppressAutoHyphens/>
        <w:spacing w:line="100" w:lineRule="atLeast"/>
        <w:ind w:left="567"/>
        <w:jc w:val="both"/>
        <w:rPr>
          <w:rFonts w:asciiTheme="minorHAnsi" w:hAnsiTheme="minorHAnsi"/>
        </w:rPr>
      </w:pPr>
      <w:r w:rsidRPr="00267772">
        <w:rPr>
          <w:rFonts w:asciiTheme="minorHAnsi" w:hAnsiTheme="minorHAnsi"/>
        </w:rPr>
        <w:t xml:space="preserve">Zamawiający nie wymaga wniesienia zabezpieczenia należytego wykonania umowy. </w:t>
      </w:r>
    </w:p>
    <w:p w:rsidR="00DE6AB8" w:rsidRPr="00267772" w:rsidRDefault="00DE6AB8" w:rsidP="00DE6AB8">
      <w:pPr>
        <w:pStyle w:val="Standard"/>
        <w:tabs>
          <w:tab w:val="left" w:pos="1080"/>
          <w:tab w:val="left" w:pos="1134"/>
        </w:tabs>
        <w:spacing w:before="100" w:after="100"/>
        <w:jc w:val="both"/>
        <w:rPr>
          <w:rFonts w:asciiTheme="minorHAnsi" w:hAnsiTheme="minorHAnsi"/>
          <w:b/>
        </w:rPr>
      </w:pPr>
      <w:r w:rsidRPr="00267772">
        <w:rPr>
          <w:rFonts w:asciiTheme="minorHAnsi" w:hAnsiTheme="minorHAnsi"/>
          <w:b/>
        </w:rPr>
        <w:t>XVIII. Istotne postanowienia umowy</w:t>
      </w:r>
    </w:p>
    <w:p w:rsidR="00DE1818" w:rsidRPr="009E36E3" w:rsidRDefault="00DE6AB8" w:rsidP="00DE1818">
      <w:pPr>
        <w:tabs>
          <w:tab w:val="center" w:pos="4536"/>
          <w:tab w:val="right" w:pos="9072"/>
        </w:tabs>
        <w:ind w:left="284" w:hanging="284"/>
        <w:jc w:val="both"/>
        <w:rPr>
          <w:rFonts w:ascii="Calibri" w:hAnsi="Calibri"/>
          <w:lang w:eastAsia="x-none"/>
        </w:rPr>
      </w:pPr>
      <w:r w:rsidRPr="00267772">
        <w:rPr>
          <w:rFonts w:asciiTheme="minorHAnsi" w:hAnsiTheme="minorHAnsi"/>
          <w:b/>
          <w:lang w:eastAsia="x-none"/>
        </w:rPr>
        <w:t>1</w:t>
      </w:r>
      <w:r w:rsidRPr="00267772">
        <w:rPr>
          <w:rFonts w:asciiTheme="minorHAnsi" w:hAnsiTheme="minorHAnsi"/>
          <w:lang w:eastAsia="x-none"/>
        </w:rPr>
        <w:t xml:space="preserve">. </w:t>
      </w:r>
      <w:r w:rsidR="00DE1818" w:rsidRPr="009E36E3">
        <w:rPr>
          <w:rFonts w:ascii="Calibri" w:hAnsi="Calibri"/>
          <w:lang w:eastAsia="x-none"/>
        </w:rPr>
        <w:t>Zamawiający przewiduje  możliwość dokonania w Umowie następujących zmian:</w:t>
      </w:r>
    </w:p>
    <w:p w:rsidR="00DE1818" w:rsidRPr="009E36E3" w:rsidRDefault="00DE1818" w:rsidP="00DE1818">
      <w:pPr>
        <w:tabs>
          <w:tab w:val="center" w:pos="4536"/>
          <w:tab w:val="right" w:pos="9072"/>
        </w:tabs>
        <w:ind w:left="284" w:hanging="284"/>
        <w:jc w:val="both"/>
        <w:rPr>
          <w:rFonts w:ascii="Calibri" w:hAnsi="Calibri"/>
          <w:lang w:eastAsia="x-none"/>
        </w:rPr>
      </w:pPr>
      <w:r w:rsidRPr="009E36E3">
        <w:rPr>
          <w:rFonts w:ascii="Calibri" w:hAnsi="Calibri"/>
          <w:b/>
          <w:lang w:eastAsia="x-none"/>
        </w:rPr>
        <w:t xml:space="preserve">    </w:t>
      </w:r>
      <w:r w:rsidRPr="009E36E3">
        <w:rPr>
          <w:rFonts w:ascii="Calibri" w:hAnsi="Calibri"/>
          <w:lang w:eastAsia="x-none"/>
        </w:rPr>
        <w:t xml:space="preserve"> Strony przewidują możliwość zmiany (skrócenia albo wydłużenia) terminu wykonania przedmiotu Umowy, wyłącznie z przyczyn niezależnych od Wykonawcy i mających wpływ na wykonanie przedmiotu umowy, w przypadku zaistnienia następujących okoliczności:</w:t>
      </w:r>
    </w:p>
    <w:p w:rsidR="00DE1818" w:rsidRPr="009E36E3" w:rsidRDefault="00DE1818" w:rsidP="00DE1818">
      <w:pPr>
        <w:tabs>
          <w:tab w:val="center" w:pos="4536"/>
          <w:tab w:val="right" w:pos="9072"/>
        </w:tabs>
        <w:ind w:left="284" w:hanging="284"/>
        <w:jc w:val="both"/>
        <w:rPr>
          <w:rFonts w:ascii="Calibri" w:hAnsi="Calibri"/>
          <w:lang w:eastAsia="x-none"/>
        </w:rPr>
      </w:pPr>
      <w:r w:rsidRPr="009E36E3">
        <w:rPr>
          <w:rFonts w:ascii="Calibri" w:hAnsi="Calibri"/>
          <w:lang w:eastAsia="x-none"/>
        </w:rPr>
        <w:t xml:space="preserve"> </w:t>
      </w:r>
      <w:r w:rsidR="001E31D5">
        <w:rPr>
          <w:rFonts w:ascii="Calibri" w:hAnsi="Calibri"/>
          <w:lang w:eastAsia="x-none"/>
        </w:rPr>
        <w:t>1</w:t>
      </w:r>
      <w:r w:rsidRPr="009E36E3">
        <w:rPr>
          <w:rFonts w:ascii="Calibri" w:hAnsi="Calibri"/>
          <w:lang w:eastAsia="x-none"/>
        </w:rPr>
        <w:t>)</w:t>
      </w:r>
      <w:r w:rsidR="001E31D5">
        <w:rPr>
          <w:rFonts w:ascii="Calibri" w:hAnsi="Calibri"/>
          <w:lang w:eastAsia="x-none"/>
        </w:rPr>
        <w:t xml:space="preserve"> </w:t>
      </w:r>
      <w:r w:rsidRPr="009E36E3">
        <w:rPr>
          <w:rFonts w:ascii="Calibri" w:hAnsi="Calibri"/>
          <w:lang w:eastAsia="x-none"/>
        </w:rPr>
        <w:tab/>
        <w:t>siły wyższej, to znaczy niezależnego od stron losowego zdarzenia zewnętrznego, które było niemożliwe do przewidzenia w momencie zawarcia umowy i któremu nie można było zapobiec mimo dochowania należytej staranności; zmiana terminu realizacji o liczbę dni oddziaływania zdarzenia zewnętrznego,</w:t>
      </w:r>
    </w:p>
    <w:p w:rsidR="00DE1818" w:rsidRPr="009E36E3" w:rsidRDefault="001E31D5" w:rsidP="00DE1818">
      <w:pPr>
        <w:tabs>
          <w:tab w:val="center" w:pos="4536"/>
          <w:tab w:val="right" w:pos="9072"/>
        </w:tabs>
        <w:ind w:left="284" w:hanging="284"/>
        <w:jc w:val="both"/>
        <w:rPr>
          <w:rFonts w:ascii="Calibri" w:hAnsi="Calibri"/>
          <w:lang w:eastAsia="x-none"/>
        </w:rPr>
      </w:pPr>
      <w:r>
        <w:rPr>
          <w:rFonts w:ascii="Calibri" w:hAnsi="Calibri"/>
          <w:lang w:eastAsia="x-none"/>
        </w:rPr>
        <w:t xml:space="preserve"> 2</w:t>
      </w:r>
      <w:r w:rsidR="00DE1818" w:rsidRPr="009E36E3">
        <w:rPr>
          <w:rFonts w:ascii="Calibri" w:hAnsi="Calibri"/>
          <w:lang w:eastAsia="x-none"/>
        </w:rPr>
        <w:t>)</w:t>
      </w:r>
      <w:r w:rsidR="00DE1818" w:rsidRPr="009E36E3">
        <w:rPr>
          <w:rFonts w:ascii="Calibri" w:hAnsi="Calibri"/>
          <w:lang w:eastAsia="x-none"/>
        </w:rPr>
        <w:tab/>
        <w:t xml:space="preserve"> wezwania przez organy administracji publicznej lub inne upoważnione podmioty </w:t>
      </w:r>
      <w:r w:rsidR="00DE1818" w:rsidRPr="009E36E3">
        <w:rPr>
          <w:rFonts w:ascii="Calibri" w:hAnsi="Calibri"/>
          <w:lang w:eastAsia="x-none"/>
        </w:rPr>
        <w:br/>
        <w:t>do uzupełnienia przedmiotu umowy o czas niezbędny na uzupełnienie,</w:t>
      </w:r>
    </w:p>
    <w:p w:rsidR="00DE1818" w:rsidRPr="00E90EDD" w:rsidRDefault="001E31D5" w:rsidP="00DE1818">
      <w:pPr>
        <w:pStyle w:val="Default"/>
        <w:spacing w:after="81"/>
        <w:jc w:val="both"/>
        <w:rPr>
          <w:rFonts w:ascii="Book Antiqua" w:hAnsi="Book Antiqua"/>
        </w:rPr>
      </w:pPr>
      <w:r>
        <w:rPr>
          <w:rFonts w:ascii="Calibri" w:hAnsi="Calibri"/>
          <w:color w:val="auto"/>
          <w:lang w:eastAsia="x-none"/>
        </w:rPr>
        <w:t>3</w:t>
      </w:r>
      <w:r w:rsidR="00DE1818">
        <w:rPr>
          <w:rFonts w:ascii="Calibri" w:hAnsi="Calibri"/>
          <w:color w:val="auto"/>
          <w:lang w:eastAsia="x-none"/>
        </w:rPr>
        <w:t xml:space="preserve">) </w:t>
      </w:r>
      <w:r w:rsidR="00DE1818" w:rsidRPr="00E90EDD">
        <w:rPr>
          <w:rFonts w:ascii="Book Antiqua" w:hAnsi="Book Antiqua"/>
        </w:rPr>
        <w:t xml:space="preserve">przedłużające się uzyskiwanie niezbędnych do projektowania opinii, uzgodnień, warunków technicznych i innych materiałów, a także decyzji administracyjnych, wraz    z terminami niezbędnymi do uzyskania klauzuli ostateczności, </w:t>
      </w:r>
    </w:p>
    <w:p w:rsidR="00EB1A69" w:rsidRDefault="001E31D5" w:rsidP="00EB1A69">
      <w:pPr>
        <w:pStyle w:val="Default"/>
        <w:spacing w:after="81"/>
        <w:jc w:val="both"/>
        <w:rPr>
          <w:rFonts w:ascii="Book Antiqua" w:hAnsi="Book Antiqua"/>
        </w:rPr>
      </w:pPr>
      <w:r>
        <w:rPr>
          <w:rFonts w:ascii="Calibri" w:hAnsi="Calibri"/>
          <w:color w:val="auto"/>
          <w:lang w:eastAsia="x-none"/>
        </w:rPr>
        <w:t>5</w:t>
      </w:r>
      <w:r w:rsidR="00DE1818" w:rsidRPr="00E90EDD">
        <w:rPr>
          <w:rFonts w:ascii="Calibri" w:hAnsi="Calibri"/>
          <w:color w:val="auto"/>
          <w:lang w:eastAsia="x-none"/>
        </w:rPr>
        <w:t>)</w:t>
      </w:r>
      <w:r w:rsidR="00DE1818" w:rsidRPr="00E90EDD">
        <w:rPr>
          <w:rFonts w:ascii="Book Antiqua" w:hAnsi="Book Antiqua"/>
        </w:rPr>
        <w:t xml:space="preserve">  konieczność uzyskania dodatkowych decyzji </w:t>
      </w:r>
    </w:p>
    <w:p w:rsidR="00DE1818" w:rsidRPr="00E90EDD" w:rsidRDefault="00DE1818" w:rsidP="00EB1A69">
      <w:pPr>
        <w:pStyle w:val="Default"/>
        <w:spacing w:after="81"/>
        <w:jc w:val="both"/>
        <w:rPr>
          <w:rFonts w:ascii="Book Antiqua" w:hAnsi="Book Antiqua"/>
        </w:rPr>
      </w:pPr>
      <w:r w:rsidRPr="00E90EDD">
        <w:rPr>
          <w:rFonts w:ascii="Book Antiqua" w:hAnsi="Book Antiqua"/>
        </w:rPr>
        <w:t xml:space="preserve">do projektowania, </w:t>
      </w:r>
    </w:p>
    <w:p w:rsidR="00DE1818" w:rsidRPr="009E36E3" w:rsidRDefault="001E31D5" w:rsidP="00DE1818">
      <w:pPr>
        <w:tabs>
          <w:tab w:val="center" w:pos="4536"/>
          <w:tab w:val="right" w:pos="9072"/>
        </w:tabs>
        <w:ind w:left="284" w:hanging="284"/>
        <w:jc w:val="both"/>
        <w:rPr>
          <w:rFonts w:ascii="Calibri" w:hAnsi="Calibri"/>
          <w:lang w:eastAsia="x-none"/>
        </w:rPr>
      </w:pPr>
      <w:r>
        <w:rPr>
          <w:rFonts w:ascii="Calibri" w:hAnsi="Calibri"/>
          <w:lang w:eastAsia="x-none"/>
        </w:rPr>
        <w:t>10</w:t>
      </w:r>
      <w:r w:rsidR="00DE1818" w:rsidRPr="00E90EDD">
        <w:rPr>
          <w:rFonts w:ascii="Calibri" w:hAnsi="Calibri"/>
          <w:lang w:eastAsia="x-none"/>
        </w:rPr>
        <w:t>) szczególnie uzasadnionych trudności w pozyskiwaniu materiałów</w:t>
      </w:r>
      <w:r w:rsidR="00DE1818" w:rsidRPr="009E36E3">
        <w:rPr>
          <w:rFonts w:ascii="Calibri" w:hAnsi="Calibri"/>
          <w:lang w:eastAsia="x-none"/>
        </w:rPr>
        <w:t xml:space="preserve"> wyjściowych </w:t>
      </w:r>
      <w:r w:rsidR="00DE1818" w:rsidRPr="009E36E3">
        <w:rPr>
          <w:rFonts w:ascii="Calibri" w:hAnsi="Calibri"/>
          <w:lang w:eastAsia="x-none"/>
        </w:rPr>
        <w:br/>
        <w:t>do umowy; zmiana terminu realizacji o liczbę dni ich pozyskania,</w:t>
      </w:r>
    </w:p>
    <w:p w:rsidR="00DE1818" w:rsidRPr="009E36E3" w:rsidRDefault="001E31D5" w:rsidP="00DE1818">
      <w:pPr>
        <w:tabs>
          <w:tab w:val="center" w:pos="4536"/>
          <w:tab w:val="right" w:pos="9072"/>
        </w:tabs>
        <w:ind w:left="60"/>
        <w:jc w:val="both"/>
        <w:rPr>
          <w:rFonts w:ascii="Calibri" w:hAnsi="Calibri"/>
          <w:lang w:eastAsia="x-none"/>
        </w:rPr>
      </w:pPr>
      <w:r>
        <w:rPr>
          <w:rFonts w:ascii="Calibri" w:hAnsi="Calibri"/>
          <w:lang w:eastAsia="x-none"/>
        </w:rPr>
        <w:t xml:space="preserve">11 </w:t>
      </w:r>
      <w:r w:rsidR="00DE1818" w:rsidRPr="009E36E3">
        <w:rPr>
          <w:rFonts w:ascii="Calibri" w:hAnsi="Calibri"/>
          <w:lang w:eastAsia="x-none"/>
        </w:rPr>
        <w:t>)  zmiany przepisów prawa, istotnie wpływającego za termin lub zakres niniejszej umowy</w:t>
      </w:r>
    </w:p>
    <w:p w:rsidR="00DE1818" w:rsidRPr="009E36E3" w:rsidRDefault="001E31D5" w:rsidP="00DE1818">
      <w:pPr>
        <w:tabs>
          <w:tab w:val="center" w:pos="4536"/>
          <w:tab w:val="right" w:pos="9072"/>
        </w:tabs>
        <w:jc w:val="both"/>
        <w:rPr>
          <w:rFonts w:ascii="Calibri" w:hAnsi="Calibri"/>
          <w:lang w:eastAsia="x-none"/>
        </w:rPr>
      </w:pPr>
      <w:r>
        <w:rPr>
          <w:rFonts w:ascii="Calibri" w:hAnsi="Calibri"/>
          <w:lang w:eastAsia="x-none"/>
        </w:rPr>
        <w:t xml:space="preserve">12 </w:t>
      </w:r>
      <w:r w:rsidR="00DE1818" w:rsidRPr="009E36E3">
        <w:rPr>
          <w:rFonts w:ascii="Calibri" w:hAnsi="Calibri"/>
          <w:lang w:eastAsia="x-none"/>
        </w:rPr>
        <w:t>)  zmiany wysokości podatku VAT , jeżeli w o</w:t>
      </w:r>
      <w:r w:rsidR="00DE1818">
        <w:rPr>
          <w:rFonts w:ascii="Calibri" w:hAnsi="Calibri"/>
          <w:lang w:eastAsia="x-none"/>
        </w:rPr>
        <w:t>kresie obowiązywania umowy nastą</w:t>
      </w:r>
      <w:r w:rsidR="00DE1818" w:rsidRPr="009E36E3">
        <w:rPr>
          <w:rFonts w:ascii="Calibri" w:hAnsi="Calibri"/>
          <w:lang w:eastAsia="x-none"/>
        </w:rPr>
        <w:t>pi zmiana przepisów podatkowych.</w:t>
      </w:r>
    </w:p>
    <w:p w:rsidR="00DE6AB8" w:rsidRPr="00DE1818" w:rsidRDefault="001E31D5" w:rsidP="00DE6AB8">
      <w:pPr>
        <w:tabs>
          <w:tab w:val="center" w:pos="4536"/>
          <w:tab w:val="right" w:pos="9072"/>
        </w:tabs>
        <w:jc w:val="both"/>
        <w:rPr>
          <w:rFonts w:ascii="Calibri" w:hAnsi="Calibri"/>
          <w:lang w:eastAsia="x-none"/>
        </w:rPr>
      </w:pPr>
      <w:r>
        <w:rPr>
          <w:rFonts w:ascii="Calibri" w:hAnsi="Calibri"/>
          <w:lang w:eastAsia="x-none"/>
        </w:rPr>
        <w:t>13</w:t>
      </w:r>
      <w:r w:rsidR="00DE1818" w:rsidRPr="009E36E3">
        <w:rPr>
          <w:rFonts w:ascii="Calibri" w:hAnsi="Calibri"/>
          <w:lang w:eastAsia="x-none"/>
        </w:rPr>
        <w:t xml:space="preserve">) </w:t>
      </w:r>
      <w:r>
        <w:rPr>
          <w:rFonts w:ascii="Calibri" w:hAnsi="Calibri"/>
          <w:lang w:eastAsia="x-none"/>
        </w:rPr>
        <w:t xml:space="preserve">  </w:t>
      </w:r>
      <w:r w:rsidR="00DE1818" w:rsidRPr="009E36E3">
        <w:rPr>
          <w:rFonts w:ascii="Calibri" w:hAnsi="Calibri"/>
          <w:lang w:eastAsia="x-none"/>
        </w:rPr>
        <w:t>wystąpienia okoliczności, której nie można było przewidzieć   w  ogłoszeniu o zamówieniu lub SIWZ</w:t>
      </w:r>
      <w:r w:rsidR="00DE1818">
        <w:rPr>
          <w:rFonts w:ascii="Calibri" w:hAnsi="Calibri"/>
          <w:lang w:eastAsia="x-none"/>
        </w:rPr>
        <w:tab/>
      </w:r>
    </w:p>
    <w:p w:rsidR="00DE6AB8" w:rsidRPr="00267772" w:rsidRDefault="001E31D5" w:rsidP="00DE6AB8">
      <w:pPr>
        <w:tabs>
          <w:tab w:val="center" w:pos="4536"/>
          <w:tab w:val="right" w:pos="9072"/>
        </w:tabs>
        <w:jc w:val="both"/>
        <w:rPr>
          <w:rFonts w:asciiTheme="minorHAnsi" w:hAnsiTheme="minorHAnsi"/>
          <w:lang w:eastAsia="x-none"/>
        </w:rPr>
      </w:pPr>
      <w:r>
        <w:rPr>
          <w:rFonts w:asciiTheme="minorHAnsi" w:hAnsiTheme="minorHAnsi"/>
          <w:lang w:eastAsia="x-none"/>
        </w:rPr>
        <w:t>14</w:t>
      </w:r>
      <w:r w:rsidRPr="00131277">
        <w:rPr>
          <w:rFonts w:asciiTheme="minorHAnsi" w:hAnsiTheme="minorHAnsi"/>
          <w:b/>
          <w:lang w:eastAsia="x-none"/>
        </w:rPr>
        <w:t>)   skrócenia terminu</w:t>
      </w:r>
      <w:r>
        <w:rPr>
          <w:rFonts w:asciiTheme="minorHAnsi" w:hAnsiTheme="minorHAnsi"/>
          <w:lang w:eastAsia="x-none"/>
        </w:rPr>
        <w:t xml:space="preserve">  , o którym </w:t>
      </w:r>
      <w:r w:rsidR="00131277">
        <w:rPr>
          <w:rFonts w:asciiTheme="minorHAnsi" w:hAnsiTheme="minorHAnsi"/>
          <w:lang w:eastAsia="x-none"/>
        </w:rPr>
        <w:t xml:space="preserve">mowa w rozdz. IV SIWZ </w:t>
      </w:r>
      <w:r>
        <w:rPr>
          <w:rFonts w:asciiTheme="minorHAnsi" w:hAnsiTheme="minorHAnsi"/>
          <w:lang w:eastAsia="x-none"/>
        </w:rPr>
        <w:t xml:space="preserve">  w przypadku uzyskania </w:t>
      </w:r>
      <w:r w:rsidR="00131277">
        <w:rPr>
          <w:rFonts w:asciiTheme="minorHAnsi" w:hAnsiTheme="minorHAnsi"/>
          <w:lang w:eastAsia="x-none"/>
        </w:rPr>
        <w:t xml:space="preserve"> wcześniej  pozwolenia </w:t>
      </w:r>
      <w:r>
        <w:rPr>
          <w:rFonts w:asciiTheme="minorHAnsi" w:hAnsiTheme="minorHAnsi"/>
          <w:lang w:eastAsia="x-none"/>
        </w:rPr>
        <w:t xml:space="preserve"> ( decyzji ZRID). </w:t>
      </w:r>
      <w:r w:rsidR="00DE6AB8" w:rsidRPr="00267772">
        <w:rPr>
          <w:rFonts w:asciiTheme="minorHAnsi" w:hAnsiTheme="minorHAnsi"/>
          <w:lang w:eastAsia="x-none"/>
        </w:rPr>
        <w:tab/>
      </w:r>
    </w:p>
    <w:p w:rsidR="00131277" w:rsidRDefault="00DE6AB8" w:rsidP="00DE6AB8">
      <w:pPr>
        <w:tabs>
          <w:tab w:val="center" w:pos="4536"/>
          <w:tab w:val="right" w:pos="9072"/>
        </w:tabs>
        <w:jc w:val="both"/>
        <w:rPr>
          <w:rFonts w:asciiTheme="minorHAnsi" w:hAnsiTheme="minorHAnsi"/>
          <w:lang w:eastAsia="x-none"/>
        </w:rPr>
      </w:pPr>
      <w:r w:rsidRPr="00267772">
        <w:rPr>
          <w:rFonts w:asciiTheme="minorHAnsi" w:hAnsiTheme="minorHAnsi"/>
          <w:b/>
          <w:lang w:eastAsia="x-none"/>
        </w:rPr>
        <w:t>2.</w:t>
      </w:r>
      <w:r w:rsidRPr="00267772">
        <w:rPr>
          <w:rFonts w:asciiTheme="minorHAnsi" w:hAnsiTheme="minorHAnsi"/>
          <w:lang w:eastAsia="x-none"/>
        </w:rPr>
        <w:t xml:space="preserve">  W w/w przypadkach Wykonawca jest zobowiązany do powiadomienia</w:t>
      </w:r>
      <w:r w:rsidRPr="00267772">
        <w:rPr>
          <w:rFonts w:asciiTheme="minorHAnsi" w:hAnsiTheme="minorHAnsi"/>
          <w:lang w:eastAsia="x-none"/>
        </w:rPr>
        <w:br/>
        <w:t xml:space="preserve">      Zamawiającego w terminie 7 dni o zaistnieniu ww. sytuacji </w:t>
      </w:r>
      <w:r w:rsidR="00131277">
        <w:rPr>
          <w:rFonts w:asciiTheme="minorHAnsi" w:hAnsiTheme="minorHAnsi"/>
          <w:lang w:eastAsia="x-none"/>
        </w:rPr>
        <w:t>.</w:t>
      </w:r>
    </w:p>
    <w:p w:rsidR="00DE6AB8" w:rsidRPr="00267772" w:rsidRDefault="00DE6AB8" w:rsidP="00DE6AB8">
      <w:pPr>
        <w:tabs>
          <w:tab w:val="center" w:pos="4536"/>
          <w:tab w:val="right" w:pos="9072"/>
        </w:tabs>
        <w:jc w:val="both"/>
        <w:rPr>
          <w:rFonts w:asciiTheme="minorHAnsi" w:hAnsiTheme="minorHAnsi"/>
          <w:lang w:eastAsia="x-none"/>
        </w:rPr>
      </w:pPr>
      <w:r w:rsidRPr="00131277">
        <w:rPr>
          <w:rFonts w:asciiTheme="minorHAnsi" w:hAnsiTheme="minorHAnsi"/>
          <w:b/>
          <w:lang w:eastAsia="x-none"/>
        </w:rPr>
        <w:t>3</w:t>
      </w:r>
      <w:r w:rsidRPr="00267772">
        <w:rPr>
          <w:rFonts w:asciiTheme="minorHAnsi" w:hAnsiTheme="minorHAnsi"/>
          <w:lang w:eastAsia="x-none"/>
        </w:rPr>
        <w:t>.   Ewentualne  zmiany Umowy  zostaną dokonane w formie Aneksu do umowy.</w:t>
      </w:r>
    </w:p>
    <w:p w:rsidR="00DE6AB8" w:rsidRPr="00267772" w:rsidRDefault="00DE6AB8" w:rsidP="00DE6AB8">
      <w:pPr>
        <w:pStyle w:val="Standard"/>
        <w:tabs>
          <w:tab w:val="left" w:pos="1080"/>
          <w:tab w:val="left" w:pos="1134"/>
        </w:tabs>
        <w:spacing w:before="100" w:after="100"/>
        <w:jc w:val="both"/>
        <w:rPr>
          <w:rFonts w:asciiTheme="minorHAnsi" w:hAnsiTheme="minorHAnsi"/>
          <w:b/>
        </w:rPr>
      </w:pPr>
      <w:r w:rsidRPr="00267772">
        <w:rPr>
          <w:rFonts w:asciiTheme="minorHAnsi" w:hAnsiTheme="minorHAnsi"/>
          <w:b/>
        </w:rPr>
        <w:t xml:space="preserve">XIX. Pouczenie o środkach ochrony prawnej  </w:t>
      </w:r>
    </w:p>
    <w:p w:rsidR="00DE6AB8" w:rsidRDefault="00DE6AB8" w:rsidP="00DE6AB8">
      <w:pPr>
        <w:tabs>
          <w:tab w:val="left" w:pos="400"/>
          <w:tab w:val="left" w:pos="16698"/>
        </w:tabs>
        <w:suppressAutoHyphens/>
        <w:ind w:left="400" w:hanging="400"/>
        <w:jc w:val="both"/>
        <w:rPr>
          <w:rFonts w:asciiTheme="minorHAnsi" w:hAnsiTheme="minorHAnsi"/>
          <w:kern w:val="2"/>
          <w:lang w:eastAsia="ar-SA"/>
        </w:rPr>
      </w:pPr>
      <w:r w:rsidRPr="00267772">
        <w:rPr>
          <w:rFonts w:asciiTheme="minorHAnsi" w:hAnsiTheme="minorHAnsi"/>
          <w:kern w:val="2"/>
          <w:lang w:eastAsia="ar-SA"/>
        </w:rPr>
        <w:t xml:space="preserve">W prowadzonym postępowaniu mają zastosowanie przepisy zawarte w dziale VI ustawy Prawo zamówień publicznych </w:t>
      </w:r>
      <w:r w:rsidR="00131277">
        <w:rPr>
          <w:rFonts w:asciiTheme="minorHAnsi" w:hAnsiTheme="minorHAnsi"/>
          <w:kern w:val="2"/>
          <w:lang w:eastAsia="ar-SA"/>
        </w:rPr>
        <w:t>.</w:t>
      </w:r>
    </w:p>
    <w:p w:rsidR="00126706" w:rsidRPr="00267772" w:rsidRDefault="00126706" w:rsidP="00BE3EA0">
      <w:pPr>
        <w:tabs>
          <w:tab w:val="left" w:pos="400"/>
          <w:tab w:val="left" w:pos="16698"/>
        </w:tabs>
        <w:suppressAutoHyphens/>
        <w:jc w:val="both"/>
        <w:rPr>
          <w:rFonts w:asciiTheme="minorHAnsi" w:hAnsiTheme="minorHAnsi"/>
          <w:kern w:val="2"/>
          <w:lang w:eastAsia="ar-SA"/>
        </w:rPr>
      </w:pPr>
    </w:p>
    <w:p w:rsidR="00DE6AB8" w:rsidRPr="00267772" w:rsidRDefault="00DE6AB8" w:rsidP="00DE6AB8">
      <w:pPr>
        <w:pStyle w:val="Tekstprzypisudolnego"/>
        <w:rPr>
          <w:rFonts w:asciiTheme="minorHAnsi" w:hAnsiTheme="minorHAnsi"/>
          <w:b/>
          <w:sz w:val="24"/>
          <w:szCs w:val="24"/>
        </w:rPr>
      </w:pPr>
      <w:r w:rsidRPr="00267772">
        <w:rPr>
          <w:rFonts w:asciiTheme="minorHAnsi" w:hAnsiTheme="minorHAnsi"/>
          <w:b/>
          <w:kern w:val="2"/>
          <w:sz w:val="24"/>
          <w:szCs w:val="24"/>
          <w:lang w:eastAsia="ar-SA"/>
        </w:rPr>
        <w:t xml:space="preserve">XX. </w:t>
      </w:r>
      <w:r w:rsidRPr="00267772">
        <w:rPr>
          <w:rFonts w:asciiTheme="minorHAnsi" w:hAnsiTheme="minorHAnsi"/>
          <w:bCs/>
          <w:sz w:val="24"/>
          <w:szCs w:val="24"/>
        </w:rPr>
        <w:t xml:space="preserve">.   </w:t>
      </w:r>
      <w:r w:rsidRPr="00267772">
        <w:rPr>
          <w:rFonts w:asciiTheme="minorHAnsi" w:hAnsiTheme="minorHAnsi"/>
          <w:b/>
          <w:sz w:val="24"/>
          <w:szCs w:val="24"/>
        </w:rPr>
        <w:t>Klauzula informacyjna z art. 13 RODO do zastosowania przez zamawiających w celu związanym z postępowaniem o udzielenie zamówienia publicznego:</w:t>
      </w:r>
    </w:p>
    <w:p w:rsidR="00DE6AB8" w:rsidRPr="00267772" w:rsidRDefault="00DE6AB8" w:rsidP="00DE6AB8">
      <w:pPr>
        <w:widowControl w:val="0"/>
        <w:suppressAutoHyphens/>
        <w:spacing w:before="100" w:beforeAutospacing="1" w:after="100" w:afterAutospacing="1"/>
        <w:jc w:val="both"/>
        <w:rPr>
          <w:rFonts w:asciiTheme="minorHAnsi" w:hAnsiTheme="minorHAnsi"/>
        </w:rPr>
      </w:pPr>
      <w:r w:rsidRPr="00267772">
        <w:rPr>
          <w:rFonts w:asciiTheme="minorHAnsi" w:hAnsi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w:t>
      </w:r>
      <w:r w:rsidRPr="00267772">
        <w:rPr>
          <w:rFonts w:asciiTheme="minorHAnsi" w:hAnsiTheme="minorHAnsi"/>
        </w:rPr>
        <w:lastRenderedPageBreak/>
        <w:t xml:space="preserve">95/46/WE (ogólne rozporządzenie o ochronie danych) (Dz. Urz. UE L 119 z 04.05.2016, str. 1), dalej „RODO”, informuję, że: </w:t>
      </w:r>
    </w:p>
    <w:p w:rsidR="00DE6AB8" w:rsidRPr="00267772" w:rsidRDefault="00DE6AB8" w:rsidP="00DE6AB8">
      <w:pPr>
        <w:widowControl w:val="0"/>
        <w:suppressAutoHyphens/>
        <w:jc w:val="both"/>
        <w:rPr>
          <w:rFonts w:asciiTheme="minorHAnsi" w:hAnsiTheme="minorHAnsi"/>
        </w:rPr>
      </w:pPr>
      <w:r w:rsidRPr="00267772">
        <w:rPr>
          <w:rFonts w:asciiTheme="minorHAnsi" w:hAnsiTheme="minorHAnsi"/>
        </w:rPr>
        <w:t>1.  A</w:t>
      </w:r>
      <w:proofErr w:type="spellStart"/>
      <w:r w:rsidRPr="00267772">
        <w:rPr>
          <w:rFonts w:asciiTheme="minorHAnsi" w:hAnsiTheme="minorHAnsi"/>
          <w:lang w:val="x-none"/>
        </w:rPr>
        <w:t>dminis</w:t>
      </w:r>
      <w:r w:rsidRPr="00267772">
        <w:rPr>
          <w:rFonts w:asciiTheme="minorHAnsi" w:hAnsiTheme="minorHAnsi"/>
        </w:rPr>
        <w:t>t</w:t>
      </w:r>
      <w:r w:rsidRPr="00267772">
        <w:rPr>
          <w:rFonts w:asciiTheme="minorHAnsi" w:hAnsiTheme="minorHAnsi"/>
          <w:lang w:val="x-none"/>
        </w:rPr>
        <w:t>ratorem</w:t>
      </w:r>
      <w:proofErr w:type="spellEnd"/>
      <w:r w:rsidRPr="00267772">
        <w:rPr>
          <w:rFonts w:asciiTheme="minorHAnsi" w:hAnsiTheme="minorHAnsi"/>
          <w:lang w:val="x-none"/>
        </w:rPr>
        <w:t xml:space="preserve">  Pani/Pana danych osobowych jest </w:t>
      </w:r>
      <w:r w:rsidRPr="00267772">
        <w:rPr>
          <w:rFonts w:asciiTheme="minorHAnsi" w:hAnsiTheme="minorHAnsi"/>
        </w:rPr>
        <w:t>Wójt Gminy Ostrów  , 39-103 Ostrów 225</w:t>
      </w:r>
    </w:p>
    <w:p w:rsidR="00DE6AB8" w:rsidRPr="00267772" w:rsidRDefault="00DE6AB8" w:rsidP="00DE6AB8">
      <w:pPr>
        <w:widowControl w:val="0"/>
        <w:numPr>
          <w:ilvl w:val="0"/>
          <w:numId w:val="24"/>
        </w:numPr>
        <w:suppressAutoHyphens/>
        <w:jc w:val="both"/>
        <w:rPr>
          <w:rFonts w:asciiTheme="minorHAnsi" w:hAnsiTheme="minorHAnsi"/>
          <w:color w:val="00B0F0"/>
          <w:lang w:val="x-none"/>
        </w:rPr>
      </w:pPr>
      <w:r w:rsidRPr="00267772">
        <w:rPr>
          <w:rFonts w:asciiTheme="minorHAnsi" w:hAnsiTheme="minorHAnsi"/>
        </w:rPr>
        <w:t>i</w:t>
      </w:r>
      <w:proofErr w:type="spellStart"/>
      <w:r w:rsidRPr="00267772">
        <w:rPr>
          <w:rFonts w:asciiTheme="minorHAnsi" w:hAnsiTheme="minorHAnsi"/>
          <w:lang w:val="x-none"/>
        </w:rPr>
        <w:t>nspektorem</w:t>
      </w:r>
      <w:proofErr w:type="spellEnd"/>
      <w:r w:rsidRPr="00267772">
        <w:rPr>
          <w:rFonts w:asciiTheme="minorHAnsi" w:hAnsiTheme="minorHAnsi"/>
          <w:lang w:val="x-none"/>
        </w:rPr>
        <w:t xml:space="preserve"> ochrony danych w Urzędzie Gminy w Ostrowie  </w:t>
      </w:r>
      <w:r w:rsidRPr="00267772">
        <w:rPr>
          <w:rFonts w:asciiTheme="minorHAnsi" w:hAnsiTheme="minorHAnsi"/>
          <w:i/>
          <w:lang w:val="x-none"/>
        </w:rPr>
        <w:t xml:space="preserve"> </w:t>
      </w:r>
      <w:r w:rsidRPr="00267772">
        <w:rPr>
          <w:rFonts w:asciiTheme="minorHAnsi" w:hAnsiTheme="minorHAnsi"/>
          <w:lang w:val="x-none"/>
        </w:rPr>
        <w:t>jest  adw. Jakub</w:t>
      </w:r>
      <w:r w:rsidRPr="00267772">
        <w:rPr>
          <w:rFonts w:asciiTheme="minorHAnsi" w:hAnsiTheme="minorHAnsi"/>
        </w:rPr>
        <w:t xml:space="preserve"> Curzytek </w:t>
      </w:r>
      <w:r w:rsidRPr="00267772">
        <w:rPr>
          <w:rFonts w:asciiTheme="minorHAnsi" w:hAnsiTheme="minorHAnsi"/>
          <w:i/>
          <w:lang w:val="x-none"/>
        </w:rPr>
        <w:t xml:space="preserve"> </w:t>
      </w:r>
      <w:r w:rsidRPr="00267772">
        <w:rPr>
          <w:rFonts w:asciiTheme="minorHAnsi" w:hAnsiTheme="minorHAnsi"/>
          <w:i/>
        </w:rPr>
        <w:t>tel. 692 6161 480 e-mail kancelaria@adwokatcurzytek.pl</w:t>
      </w:r>
    </w:p>
    <w:p w:rsidR="00DE6AB8" w:rsidRPr="00267772" w:rsidRDefault="00DE6AB8" w:rsidP="00DE6AB8">
      <w:pPr>
        <w:rPr>
          <w:rFonts w:asciiTheme="minorHAnsi" w:hAnsiTheme="minorHAnsi"/>
          <w:bCs/>
          <w:color w:val="FF0000"/>
          <w:lang w:eastAsia="ar-SA"/>
        </w:rPr>
      </w:pPr>
      <w:r w:rsidRPr="00267772">
        <w:rPr>
          <w:rFonts w:asciiTheme="minorHAnsi" w:hAnsiTheme="minorHAnsi"/>
          <w:bCs/>
        </w:rPr>
        <w:t>Pani/Pana dane osobowe przetwarzane będą na podstawie art. 6 ust. 1 lit. c</w:t>
      </w:r>
      <w:r w:rsidRPr="00267772">
        <w:rPr>
          <w:rFonts w:asciiTheme="minorHAnsi" w:hAnsiTheme="minorHAnsi"/>
          <w:bCs/>
          <w:i/>
        </w:rPr>
        <w:t xml:space="preserve"> </w:t>
      </w:r>
      <w:r w:rsidRPr="00267772">
        <w:rPr>
          <w:rFonts w:asciiTheme="minorHAnsi" w:hAnsiTheme="minorHAnsi"/>
          <w:bCs/>
        </w:rPr>
        <w:t xml:space="preserve">RODO w celu </w:t>
      </w:r>
      <w:r w:rsidRPr="00267772">
        <w:rPr>
          <w:rFonts w:asciiTheme="minorHAnsi" w:hAnsiTheme="minorHAnsi"/>
          <w:bCs/>
          <w:lang w:eastAsia="ar-SA"/>
        </w:rPr>
        <w:t>związanym z postępowaniem o udzielenie zamówienia publicznego pn</w:t>
      </w:r>
      <w:r w:rsidRPr="00267772">
        <w:rPr>
          <w:rFonts w:asciiTheme="minorHAnsi" w:hAnsiTheme="minorHAnsi"/>
          <w:bCs/>
          <w:color w:val="FF0000"/>
          <w:lang w:eastAsia="ar-SA"/>
        </w:rPr>
        <w:t xml:space="preserve">. </w:t>
      </w:r>
    </w:p>
    <w:p w:rsidR="00DE6AB8" w:rsidRPr="00267772" w:rsidRDefault="0015560D" w:rsidP="00370782">
      <w:pPr>
        <w:widowControl w:val="0"/>
        <w:suppressAutoHyphens/>
        <w:autoSpaceDE w:val="0"/>
        <w:ind w:left="426"/>
        <w:rPr>
          <w:rFonts w:asciiTheme="minorHAnsi" w:hAnsiTheme="minorHAnsi"/>
          <w:b/>
          <w:lang w:eastAsia="ar-SA"/>
        </w:rPr>
      </w:pPr>
      <w:r>
        <w:rPr>
          <w:rFonts w:ascii="Calibri" w:hAnsi="Calibri"/>
          <w:b/>
        </w:rPr>
        <w:t xml:space="preserve">Opracowanie </w:t>
      </w:r>
      <w:r w:rsidRPr="009E36E3">
        <w:rPr>
          <w:rFonts w:ascii="Calibri" w:hAnsi="Calibri"/>
          <w:b/>
        </w:rPr>
        <w:t xml:space="preserve"> kompleksowej dokumentacji projektowej na </w:t>
      </w:r>
      <w:r>
        <w:rPr>
          <w:rFonts w:ascii="Calibri" w:hAnsi="Calibri"/>
          <w:b/>
        </w:rPr>
        <w:t>b</w:t>
      </w:r>
      <w:r w:rsidRPr="009E36E3">
        <w:rPr>
          <w:rFonts w:ascii="Calibri" w:hAnsi="Calibri"/>
          <w:b/>
          <w:bCs/>
        </w:rPr>
        <w:t>udow</w:t>
      </w:r>
      <w:r>
        <w:rPr>
          <w:rFonts w:ascii="Calibri" w:hAnsi="Calibri"/>
          <w:b/>
          <w:bCs/>
        </w:rPr>
        <w:t xml:space="preserve">ę </w:t>
      </w:r>
      <w:r w:rsidRPr="009E36E3">
        <w:rPr>
          <w:rFonts w:ascii="Calibri" w:hAnsi="Calibri"/>
          <w:b/>
          <w:bCs/>
        </w:rPr>
        <w:t xml:space="preserve">  drogi gminnej Kozodrza - </w:t>
      </w:r>
      <w:proofErr w:type="spellStart"/>
      <w:r w:rsidRPr="009E36E3">
        <w:rPr>
          <w:rFonts w:ascii="Calibri" w:hAnsi="Calibri"/>
          <w:b/>
          <w:bCs/>
        </w:rPr>
        <w:t>Migałówka</w:t>
      </w:r>
      <w:proofErr w:type="spellEnd"/>
      <w:r w:rsidRPr="009E36E3">
        <w:rPr>
          <w:rFonts w:ascii="Calibri" w:hAnsi="Calibri"/>
          <w:b/>
          <w:bCs/>
        </w:rPr>
        <w:t>”</w:t>
      </w:r>
      <w:r w:rsidRPr="009E36E3">
        <w:rPr>
          <w:rFonts w:ascii="Calibri" w:hAnsi="Calibri"/>
          <w:bCs/>
        </w:rPr>
        <w:t xml:space="preserve">  </w:t>
      </w:r>
      <w:r>
        <w:rPr>
          <w:rFonts w:ascii="Calibri" w:hAnsi="Calibri"/>
          <w:b/>
          <w:bCs/>
        </w:rPr>
        <w:t xml:space="preserve">w miejscowości </w:t>
      </w:r>
      <w:r w:rsidR="00370782">
        <w:rPr>
          <w:rFonts w:ascii="Calibri" w:hAnsi="Calibri"/>
          <w:b/>
          <w:bCs/>
        </w:rPr>
        <w:t>Kozodrza wraz z uzyskaniem decyzji o zezwoleniu na r</w:t>
      </w:r>
      <w:r>
        <w:rPr>
          <w:rFonts w:ascii="Calibri" w:hAnsi="Calibri"/>
          <w:b/>
          <w:bCs/>
        </w:rPr>
        <w:t>eal</w:t>
      </w:r>
      <w:r w:rsidR="00370782">
        <w:rPr>
          <w:rFonts w:ascii="Calibri" w:hAnsi="Calibri"/>
          <w:b/>
          <w:bCs/>
        </w:rPr>
        <w:t xml:space="preserve">izację inwestycji drogowej (ZRID)  </w:t>
      </w:r>
      <w:r w:rsidR="00DE6AB8" w:rsidRPr="00267772">
        <w:rPr>
          <w:rFonts w:asciiTheme="minorHAnsi" w:hAnsiTheme="minorHAnsi"/>
          <w:bCs/>
          <w:lang w:eastAsia="ar-SA"/>
        </w:rPr>
        <w:t xml:space="preserve">prowadzonym w trybie przetargu nieograniczonego </w:t>
      </w:r>
      <w:r w:rsidR="00370782">
        <w:rPr>
          <w:rFonts w:asciiTheme="minorHAnsi" w:hAnsiTheme="minorHAnsi"/>
          <w:bCs/>
          <w:lang w:eastAsia="ar-SA"/>
        </w:rPr>
        <w:t>.</w:t>
      </w:r>
    </w:p>
    <w:p w:rsidR="00DE6AB8" w:rsidRPr="00267772" w:rsidRDefault="00DE6AB8" w:rsidP="00DE6AB8">
      <w:pPr>
        <w:widowControl w:val="0"/>
        <w:numPr>
          <w:ilvl w:val="0"/>
          <w:numId w:val="24"/>
        </w:numPr>
        <w:suppressAutoHyphens/>
        <w:spacing w:before="100" w:beforeAutospacing="1" w:after="100" w:afterAutospacing="1"/>
        <w:contextualSpacing/>
        <w:jc w:val="both"/>
        <w:rPr>
          <w:rFonts w:asciiTheme="minorHAnsi" w:hAnsiTheme="minorHAnsi"/>
          <w:color w:val="00B0F0"/>
          <w:lang w:val="x-none"/>
        </w:rPr>
      </w:pPr>
      <w:r w:rsidRPr="00267772">
        <w:rPr>
          <w:rFonts w:asciiTheme="minorHAnsi" w:hAnsiTheme="minorHAnsi"/>
          <w:lang w:val="x-none"/>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267772">
        <w:rPr>
          <w:rFonts w:asciiTheme="minorHAnsi" w:hAnsiTheme="minorHAnsi"/>
          <w:lang w:val="x-none"/>
        </w:rPr>
        <w:t>Pzp</w:t>
      </w:r>
      <w:proofErr w:type="spellEnd"/>
      <w:r w:rsidRPr="00267772">
        <w:rPr>
          <w:rFonts w:asciiTheme="minorHAnsi" w:hAnsiTheme="minorHAnsi"/>
          <w:lang w:val="x-none"/>
        </w:rPr>
        <w:t xml:space="preserve">”;  </w:t>
      </w:r>
    </w:p>
    <w:p w:rsidR="00DE6AB8" w:rsidRPr="00267772" w:rsidRDefault="00DE6AB8" w:rsidP="00DE6AB8">
      <w:pPr>
        <w:widowControl w:val="0"/>
        <w:numPr>
          <w:ilvl w:val="0"/>
          <w:numId w:val="24"/>
        </w:numPr>
        <w:suppressAutoHyphens/>
        <w:spacing w:before="100" w:beforeAutospacing="1" w:after="100" w:afterAutospacing="1"/>
        <w:contextualSpacing/>
        <w:jc w:val="both"/>
        <w:rPr>
          <w:rFonts w:asciiTheme="minorHAnsi" w:hAnsiTheme="minorHAnsi"/>
          <w:color w:val="00B0F0"/>
          <w:lang w:val="x-none"/>
        </w:rPr>
      </w:pPr>
      <w:r w:rsidRPr="00267772">
        <w:rPr>
          <w:rFonts w:asciiTheme="minorHAnsi" w:hAnsiTheme="minorHAnsi"/>
          <w:lang w:val="x-none"/>
        </w:rPr>
        <w:t xml:space="preserve">Pani/Pana dane osobowe będą przechowywane, zgodnie z art. 97 ust. 1 ustawy </w:t>
      </w:r>
      <w:proofErr w:type="spellStart"/>
      <w:r w:rsidRPr="00267772">
        <w:rPr>
          <w:rFonts w:asciiTheme="minorHAnsi" w:hAnsiTheme="minorHAnsi"/>
          <w:lang w:val="x-none"/>
        </w:rPr>
        <w:t>Pzp</w:t>
      </w:r>
      <w:proofErr w:type="spellEnd"/>
      <w:r w:rsidRPr="00267772">
        <w:rPr>
          <w:rFonts w:asciiTheme="minorHAnsi" w:hAnsiTheme="minorHAnsi"/>
          <w:lang w:val="x-none"/>
        </w:rPr>
        <w:t>, przez okres 4 lat od dnia zakończenia postępowania o udzielenie zamówienia, a jeżeli czas trwania umowy przekracza 4 lata, okres przechowywania obejmuje cały czas trwania umowy;</w:t>
      </w:r>
    </w:p>
    <w:p w:rsidR="00DE6AB8" w:rsidRPr="00267772" w:rsidRDefault="00DE6AB8" w:rsidP="00DE6AB8">
      <w:pPr>
        <w:widowControl w:val="0"/>
        <w:numPr>
          <w:ilvl w:val="0"/>
          <w:numId w:val="24"/>
        </w:numPr>
        <w:suppressAutoHyphens/>
        <w:spacing w:before="100" w:beforeAutospacing="1" w:after="100" w:afterAutospacing="1"/>
        <w:ind w:left="426" w:hanging="426"/>
        <w:contextualSpacing/>
        <w:jc w:val="both"/>
        <w:rPr>
          <w:rFonts w:asciiTheme="minorHAnsi" w:hAnsiTheme="minorHAnsi"/>
          <w:b/>
          <w:i/>
          <w:lang w:val="x-none"/>
        </w:rPr>
      </w:pPr>
      <w:r w:rsidRPr="00267772">
        <w:rPr>
          <w:rFonts w:asciiTheme="minorHAnsi" w:hAnsiTheme="minorHAnsi"/>
          <w:lang w:val="x-none"/>
        </w:rPr>
        <w:t xml:space="preserve">obowiązek podania przez Panią/Pana danych osobowych bezpośrednio Pani/Pana dotyczących jest wymogiem ustawowym określonym w przepisach ustawy </w:t>
      </w:r>
      <w:proofErr w:type="spellStart"/>
      <w:r w:rsidRPr="00267772">
        <w:rPr>
          <w:rFonts w:asciiTheme="minorHAnsi" w:hAnsiTheme="minorHAnsi"/>
          <w:lang w:val="x-none"/>
        </w:rPr>
        <w:t>Pzp</w:t>
      </w:r>
      <w:proofErr w:type="spellEnd"/>
      <w:r w:rsidRPr="00267772">
        <w:rPr>
          <w:rFonts w:asciiTheme="minorHAnsi" w:hAnsiTheme="minorHAnsi"/>
          <w:lang w:val="x-none"/>
        </w:rPr>
        <w:t xml:space="preserve">, związanym z udziałem w postępowaniu o udzielenie zamówienia publicznego; konsekwencje niepodania określonych danych wynikają z ustawy </w:t>
      </w:r>
      <w:proofErr w:type="spellStart"/>
      <w:r w:rsidRPr="00267772">
        <w:rPr>
          <w:rFonts w:asciiTheme="minorHAnsi" w:hAnsiTheme="minorHAnsi"/>
          <w:lang w:val="x-none"/>
        </w:rPr>
        <w:t>Pzp</w:t>
      </w:r>
      <w:proofErr w:type="spellEnd"/>
      <w:r w:rsidRPr="00267772">
        <w:rPr>
          <w:rFonts w:asciiTheme="minorHAnsi" w:hAnsiTheme="minorHAnsi"/>
          <w:lang w:val="x-none"/>
        </w:rPr>
        <w:t xml:space="preserve">;  </w:t>
      </w:r>
    </w:p>
    <w:p w:rsidR="00DE6AB8" w:rsidRPr="00267772" w:rsidRDefault="00DE6AB8" w:rsidP="00DE6AB8">
      <w:pPr>
        <w:widowControl w:val="0"/>
        <w:numPr>
          <w:ilvl w:val="0"/>
          <w:numId w:val="24"/>
        </w:numPr>
        <w:suppressAutoHyphens/>
        <w:spacing w:before="100" w:beforeAutospacing="1" w:after="100" w:afterAutospacing="1"/>
        <w:ind w:left="426" w:hanging="426"/>
        <w:contextualSpacing/>
        <w:jc w:val="both"/>
        <w:rPr>
          <w:rFonts w:asciiTheme="minorHAnsi" w:hAnsiTheme="minorHAnsi"/>
          <w:lang w:val="x-none" w:eastAsia="x-none"/>
        </w:rPr>
      </w:pPr>
      <w:r w:rsidRPr="00267772">
        <w:rPr>
          <w:rFonts w:asciiTheme="minorHAnsi" w:hAnsiTheme="minorHAnsi"/>
          <w:lang w:val="x-none"/>
        </w:rPr>
        <w:t>w odniesieniu do Pani/Pana danych osobowych decyzje nie będą podejmowane w sposób zautomatyzowany, stosowanie do art. 22 RODO;</w:t>
      </w:r>
    </w:p>
    <w:p w:rsidR="00DE6AB8" w:rsidRPr="00267772" w:rsidRDefault="00DE6AB8" w:rsidP="00DE6AB8">
      <w:pPr>
        <w:widowControl w:val="0"/>
        <w:numPr>
          <w:ilvl w:val="0"/>
          <w:numId w:val="24"/>
        </w:numPr>
        <w:suppressAutoHyphens/>
        <w:spacing w:before="100" w:beforeAutospacing="1" w:after="100" w:afterAutospacing="1"/>
        <w:ind w:left="426" w:hanging="426"/>
        <w:contextualSpacing/>
        <w:jc w:val="both"/>
        <w:rPr>
          <w:rFonts w:asciiTheme="minorHAnsi" w:hAnsiTheme="minorHAnsi"/>
          <w:color w:val="00B0F0"/>
          <w:lang w:val="x-none"/>
        </w:rPr>
      </w:pPr>
      <w:r w:rsidRPr="00267772">
        <w:rPr>
          <w:rFonts w:asciiTheme="minorHAnsi" w:hAnsiTheme="minorHAnsi"/>
          <w:lang w:val="x-none"/>
        </w:rPr>
        <w:t>posiada Pani/Pan:</w:t>
      </w:r>
    </w:p>
    <w:p w:rsidR="00DE6AB8" w:rsidRPr="00267772" w:rsidRDefault="00DE6AB8" w:rsidP="00DE6AB8">
      <w:pPr>
        <w:widowControl w:val="0"/>
        <w:numPr>
          <w:ilvl w:val="0"/>
          <w:numId w:val="26"/>
        </w:numPr>
        <w:suppressAutoHyphens/>
        <w:spacing w:before="100" w:beforeAutospacing="1" w:after="100" w:afterAutospacing="1"/>
        <w:ind w:left="709" w:hanging="283"/>
        <w:contextualSpacing/>
        <w:jc w:val="both"/>
        <w:rPr>
          <w:rFonts w:asciiTheme="minorHAnsi" w:hAnsiTheme="minorHAnsi"/>
          <w:color w:val="00B0F0"/>
          <w:lang w:val="x-none"/>
        </w:rPr>
      </w:pPr>
      <w:r w:rsidRPr="00267772">
        <w:rPr>
          <w:rFonts w:asciiTheme="minorHAnsi" w:hAnsiTheme="minorHAnsi"/>
          <w:lang w:val="x-none"/>
        </w:rPr>
        <w:t>na podstawie art. 15 RODO prawo dostępu do danych osobowych Pani/Pana dotyczących;</w:t>
      </w:r>
    </w:p>
    <w:p w:rsidR="00DE6AB8" w:rsidRPr="00267772" w:rsidRDefault="00DE6AB8" w:rsidP="00DE6AB8">
      <w:pPr>
        <w:widowControl w:val="0"/>
        <w:numPr>
          <w:ilvl w:val="0"/>
          <w:numId w:val="26"/>
        </w:numPr>
        <w:suppressAutoHyphens/>
        <w:spacing w:before="100" w:beforeAutospacing="1" w:after="100" w:afterAutospacing="1"/>
        <w:ind w:left="709" w:hanging="283"/>
        <w:contextualSpacing/>
        <w:jc w:val="both"/>
        <w:rPr>
          <w:rFonts w:asciiTheme="minorHAnsi" w:hAnsiTheme="minorHAnsi"/>
          <w:lang w:val="x-none"/>
        </w:rPr>
      </w:pPr>
      <w:r w:rsidRPr="00267772">
        <w:rPr>
          <w:rFonts w:asciiTheme="minorHAnsi" w:hAnsiTheme="minorHAnsi"/>
          <w:lang w:val="x-none"/>
        </w:rPr>
        <w:t xml:space="preserve">na podstawie art. 16 RODO prawo do sprostowania Pani/Pana danych osobowych </w:t>
      </w:r>
      <w:r w:rsidRPr="00267772">
        <w:rPr>
          <w:rFonts w:asciiTheme="minorHAnsi" w:hAnsiTheme="minorHAnsi"/>
          <w:b/>
          <w:vertAlign w:val="superscript"/>
          <w:lang w:val="x-none"/>
        </w:rPr>
        <w:t>**</w:t>
      </w:r>
      <w:r w:rsidRPr="00267772">
        <w:rPr>
          <w:rFonts w:asciiTheme="minorHAnsi" w:hAnsiTheme="minorHAnsi"/>
          <w:lang w:val="x-none"/>
        </w:rPr>
        <w:t>;</w:t>
      </w:r>
    </w:p>
    <w:p w:rsidR="00DE6AB8" w:rsidRPr="00267772" w:rsidRDefault="00DE6AB8" w:rsidP="00DE6AB8">
      <w:pPr>
        <w:widowControl w:val="0"/>
        <w:numPr>
          <w:ilvl w:val="0"/>
          <w:numId w:val="26"/>
        </w:numPr>
        <w:suppressAutoHyphens/>
        <w:spacing w:before="100" w:beforeAutospacing="1" w:after="100" w:afterAutospacing="1"/>
        <w:ind w:left="709" w:hanging="283"/>
        <w:contextualSpacing/>
        <w:jc w:val="both"/>
        <w:rPr>
          <w:rFonts w:asciiTheme="minorHAnsi" w:hAnsiTheme="minorHAnsi"/>
          <w:lang w:val="x-none"/>
        </w:rPr>
      </w:pPr>
      <w:r w:rsidRPr="00267772">
        <w:rPr>
          <w:rFonts w:asciiTheme="minorHAnsi" w:hAnsiTheme="minorHAnsi"/>
          <w:lang w:val="x-none"/>
        </w:rPr>
        <w:t xml:space="preserve">na podstawie art. 18 RODO prawo żądania od administratora ograniczenia przetwarzania danych osobowych z zastrzeżeniem przypadków, o których mowa w art. 18 ust. 2 RODO </w:t>
      </w:r>
    </w:p>
    <w:p w:rsidR="00DE6AB8" w:rsidRPr="00267772" w:rsidRDefault="00DE6AB8" w:rsidP="00DE6AB8">
      <w:pPr>
        <w:widowControl w:val="0"/>
        <w:numPr>
          <w:ilvl w:val="0"/>
          <w:numId w:val="26"/>
        </w:numPr>
        <w:suppressAutoHyphens/>
        <w:spacing w:before="100" w:beforeAutospacing="1" w:after="100" w:afterAutospacing="1"/>
        <w:ind w:left="709" w:hanging="283"/>
        <w:contextualSpacing/>
        <w:jc w:val="both"/>
        <w:rPr>
          <w:rFonts w:asciiTheme="minorHAnsi" w:hAnsiTheme="minorHAnsi"/>
          <w:i/>
          <w:color w:val="00B0F0"/>
          <w:lang w:val="x-none"/>
        </w:rPr>
      </w:pPr>
      <w:r w:rsidRPr="00267772">
        <w:rPr>
          <w:rFonts w:asciiTheme="minorHAnsi" w:hAnsiTheme="minorHAnsi"/>
          <w:lang w:val="x-none"/>
        </w:rPr>
        <w:t>prawo do wniesienia skargi do Prezesa Urzędu Ochrony Danych Osobowych, gdy uzna Pani/Pan, że przetwarzanie danych osobowych Pani/Pana dotyczących narusza przepisy RODO;</w:t>
      </w:r>
    </w:p>
    <w:p w:rsidR="00DE6AB8" w:rsidRPr="00267772" w:rsidRDefault="00DE6AB8" w:rsidP="00DE6AB8">
      <w:pPr>
        <w:widowControl w:val="0"/>
        <w:numPr>
          <w:ilvl w:val="0"/>
          <w:numId w:val="24"/>
        </w:numPr>
        <w:suppressAutoHyphens/>
        <w:spacing w:before="100" w:beforeAutospacing="1" w:after="100" w:afterAutospacing="1"/>
        <w:ind w:left="426" w:hanging="426"/>
        <w:contextualSpacing/>
        <w:jc w:val="both"/>
        <w:rPr>
          <w:rFonts w:asciiTheme="minorHAnsi" w:hAnsiTheme="minorHAnsi"/>
          <w:i/>
          <w:color w:val="00B0F0"/>
          <w:lang w:val="x-none"/>
        </w:rPr>
      </w:pPr>
      <w:r w:rsidRPr="00267772">
        <w:rPr>
          <w:rFonts w:asciiTheme="minorHAnsi" w:hAnsiTheme="minorHAnsi"/>
          <w:lang w:val="x-none"/>
        </w:rPr>
        <w:t>nie przysługuje Pani/Panu:</w:t>
      </w:r>
    </w:p>
    <w:p w:rsidR="00DE6AB8" w:rsidRPr="00267772" w:rsidRDefault="00DE6AB8" w:rsidP="00DE6AB8">
      <w:pPr>
        <w:widowControl w:val="0"/>
        <w:numPr>
          <w:ilvl w:val="0"/>
          <w:numId w:val="27"/>
        </w:numPr>
        <w:suppressAutoHyphens/>
        <w:spacing w:before="100" w:beforeAutospacing="1" w:after="100" w:afterAutospacing="1"/>
        <w:ind w:left="709" w:hanging="283"/>
        <w:contextualSpacing/>
        <w:jc w:val="both"/>
        <w:rPr>
          <w:rFonts w:asciiTheme="minorHAnsi" w:hAnsiTheme="minorHAnsi"/>
          <w:i/>
          <w:color w:val="00B0F0"/>
          <w:lang w:val="x-none"/>
        </w:rPr>
      </w:pPr>
      <w:r w:rsidRPr="00267772">
        <w:rPr>
          <w:rFonts w:asciiTheme="minorHAnsi" w:hAnsiTheme="minorHAnsi"/>
          <w:lang w:val="x-none"/>
        </w:rPr>
        <w:t>w związku z art. 17 ust. 3 lit. b, d lub e RODO prawo do usunięcia danych osobowych;</w:t>
      </w:r>
    </w:p>
    <w:p w:rsidR="00DE6AB8" w:rsidRPr="00267772" w:rsidRDefault="00DE6AB8" w:rsidP="00DE6AB8">
      <w:pPr>
        <w:widowControl w:val="0"/>
        <w:numPr>
          <w:ilvl w:val="0"/>
          <w:numId w:val="27"/>
        </w:numPr>
        <w:suppressAutoHyphens/>
        <w:spacing w:before="100" w:beforeAutospacing="1" w:after="100" w:afterAutospacing="1"/>
        <w:ind w:left="709" w:hanging="283"/>
        <w:contextualSpacing/>
        <w:jc w:val="both"/>
        <w:rPr>
          <w:rFonts w:asciiTheme="minorHAnsi" w:hAnsiTheme="minorHAnsi"/>
          <w:b/>
          <w:i/>
          <w:lang w:val="x-none"/>
        </w:rPr>
      </w:pPr>
      <w:r w:rsidRPr="00267772">
        <w:rPr>
          <w:rFonts w:asciiTheme="minorHAnsi" w:hAnsiTheme="minorHAnsi"/>
          <w:lang w:val="x-none"/>
        </w:rPr>
        <w:t>prawo do przenoszenia danych osobowych, o którym mowa w art. 20 RODO;</w:t>
      </w:r>
    </w:p>
    <w:p w:rsidR="00DE6AB8" w:rsidRPr="00267772" w:rsidRDefault="00DE6AB8" w:rsidP="00DE6AB8">
      <w:pPr>
        <w:widowControl w:val="0"/>
        <w:numPr>
          <w:ilvl w:val="0"/>
          <w:numId w:val="27"/>
        </w:numPr>
        <w:suppressAutoHyphens/>
        <w:spacing w:before="100" w:beforeAutospacing="1" w:after="100" w:afterAutospacing="1"/>
        <w:ind w:left="709" w:hanging="283"/>
        <w:contextualSpacing/>
        <w:jc w:val="both"/>
        <w:rPr>
          <w:rFonts w:asciiTheme="minorHAnsi" w:hAnsiTheme="minorHAnsi"/>
          <w:i/>
          <w:lang w:val="x-none"/>
        </w:rPr>
      </w:pPr>
      <w:r w:rsidRPr="00267772">
        <w:rPr>
          <w:rFonts w:asciiTheme="minorHAnsi" w:hAnsiTheme="minorHAnsi"/>
          <w:lang w:val="x-none"/>
        </w:rPr>
        <w:t xml:space="preserve">na podstawie art. 21 RODO prawo sprzeciwu, wobec przetwarzania danych osobowych, gdyż podstawą prawną przetwarzania Pani/Pana danych osobowych jest art. 6 ust. 1 lit. c RODO. </w:t>
      </w:r>
    </w:p>
    <w:p w:rsidR="00DE6AB8" w:rsidRPr="00267772" w:rsidRDefault="00DE6AB8" w:rsidP="00DE6AB8">
      <w:pPr>
        <w:widowControl w:val="0"/>
        <w:suppressAutoHyphens/>
        <w:spacing w:before="100" w:beforeAutospacing="1" w:after="100" w:afterAutospacing="1"/>
        <w:ind w:left="426" w:firstLine="708"/>
        <w:contextualSpacing/>
        <w:jc w:val="both"/>
        <w:rPr>
          <w:rFonts w:asciiTheme="minorHAnsi" w:hAnsiTheme="minorHAnsi"/>
          <w:i/>
        </w:rPr>
      </w:pPr>
      <w:r w:rsidRPr="00267772">
        <w:rPr>
          <w:rFonts w:asciiTheme="minorHAnsi" w:hAnsiTheme="minorHAnsi"/>
          <w:i/>
        </w:rPr>
        <w:t xml:space="preserve">* Informacja w tym zakresie jest wymaga , jeżeli w odniesieniu do danego administratora lub </w:t>
      </w:r>
    </w:p>
    <w:p w:rsidR="00DE6AB8" w:rsidRPr="00267772" w:rsidRDefault="00DE6AB8" w:rsidP="00DE6AB8">
      <w:pPr>
        <w:widowControl w:val="0"/>
        <w:suppressAutoHyphens/>
        <w:spacing w:before="100" w:beforeAutospacing="1" w:after="100" w:afterAutospacing="1"/>
        <w:ind w:left="426" w:firstLine="708"/>
        <w:contextualSpacing/>
        <w:jc w:val="both"/>
        <w:rPr>
          <w:rFonts w:asciiTheme="minorHAnsi" w:hAnsiTheme="minorHAnsi"/>
          <w:i/>
        </w:rPr>
      </w:pPr>
      <w:r w:rsidRPr="00267772">
        <w:rPr>
          <w:rFonts w:asciiTheme="minorHAnsi" w:hAnsiTheme="minorHAnsi"/>
          <w:i/>
        </w:rPr>
        <w:t xml:space="preserve">  podmiotu przetwarzającego istnieje obowiązek wyznaczenia inspektora ochrony danych osobowych.</w:t>
      </w:r>
    </w:p>
    <w:p w:rsidR="00DE6AB8" w:rsidRPr="00267772" w:rsidRDefault="00DE6AB8" w:rsidP="00DE6AB8">
      <w:pPr>
        <w:ind w:left="1146"/>
        <w:jc w:val="both"/>
        <w:rPr>
          <w:rFonts w:asciiTheme="minorHAnsi" w:hAnsiTheme="minorHAnsi"/>
          <w:i/>
          <w:color w:val="FF0000"/>
        </w:rPr>
      </w:pPr>
      <w:r w:rsidRPr="00267772">
        <w:rPr>
          <w:rFonts w:asciiTheme="minorHAnsi" w:hAnsiTheme="minorHAnsi"/>
          <w:i/>
        </w:rPr>
        <w:t xml:space="preserve">**postępowania o udzielenie zamówienia publicznego ani zmianą postanowień umowy w zakresie niezgodnym z ustawą </w:t>
      </w:r>
      <w:proofErr w:type="spellStart"/>
      <w:r w:rsidRPr="00267772">
        <w:rPr>
          <w:rFonts w:asciiTheme="minorHAnsi" w:hAnsiTheme="minorHAnsi"/>
          <w:i/>
        </w:rPr>
        <w:t>Pzp</w:t>
      </w:r>
      <w:proofErr w:type="spellEnd"/>
      <w:r w:rsidRPr="00267772">
        <w:rPr>
          <w:rFonts w:asciiTheme="minorHAnsi" w:hAnsiTheme="minorHAnsi"/>
          <w:i/>
        </w:rPr>
        <w:t xml:space="preserve"> oraz nie może naruszać integralności protokołu oraz jego załączników</w:t>
      </w:r>
    </w:p>
    <w:p w:rsidR="00DE6AB8" w:rsidRPr="00267772" w:rsidRDefault="00DE6AB8" w:rsidP="00DE6AB8">
      <w:pPr>
        <w:pStyle w:val="1"/>
        <w:tabs>
          <w:tab w:val="left" w:pos="284"/>
          <w:tab w:val="left" w:pos="27376"/>
        </w:tabs>
        <w:spacing w:line="240" w:lineRule="auto"/>
        <w:ind w:left="1146" w:firstLine="0"/>
        <w:rPr>
          <w:rFonts w:asciiTheme="minorHAnsi" w:hAnsiTheme="minorHAnsi"/>
          <w:i/>
          <w:color w:val="auto"/>
          <w:sz w:val="24"/>
          <w:szCs w:val="24"/>
        </w:rPr>
      </w:pPr>
      <w:r w:rsidRPr="00267772">
        <w:rPr>
          <w:rFonts w:asciiTheme="minorHAnsi" w:hAnsiTheme="minorHAnsi"/>
          <w:i/>
          <w:color w:val="auto"/>
          <w:sz w:val="24"/>
          <w:szCs w:val="24"/>
        </w:rPr>
        <w:t xml:space="preserve">***wyjaśnienie: prawo do ograniczenia przetwarzania nie ma zastosowania w odniesieniu do przechowywania, w celu zapewnienia korzystania ze środków ochrony </w:t>
      </w:r>
      <w:r w:rsidRPr="00267772">
        <w:rPr>
          <w:rFonts w:asciiTheme="minorHAnsi" w:hAnsiTheme="minorHAnsi"/>
          <w:i/>
          <w:color w:val="auto"/>
          <w:sz w:val="24"/>
          <w:szCs w:val="24"/>
        </w:rPr>
        <w:lastRenderedPageBreak/>
        <w:t>prawnej lub w celu ochrony praw innej osoby fizycznej lub prawnej, lub z uwagi na ważne względy interesu publicznego Unii Europejskiej lub państwa członkowskiego</w:t>
      </w:r>
    </w:p>
    <w:p w:rsidR="00DE6AB8" w:rsidRPr="00267772" w:rsidRDefault="00DE6AB8" w:rsidP="00DE6AB8">
      <w:pPr>
        <w:pStyle w:val="1"/>
        <w:tabs>
          <w:tab w:val="left" w:pos="284"/>
          <w:tab w:val="left" w:pos="27376"/>
        </w:tabs>
        <w:spacing w:line="240" w:lineRule="auto"/>
        <w:ind w:left="1146" w:firstLine="0"/>
        <w:rPr>
          <w:rFonts w:asciiTheme="minorHAnsi" w:hAnsiTheme="minorHAnsi"/>
          <w:i/>
          <w:color w:val="auto"/>
          <w:sz w:val="24"/>
          <w:szCs w:val="24"/>
        </w:rPr>
      </w:pPr>
    </w:p>
    <w:p w:rsidR="00DE6AB8" w:rsidRPr="00267772" w:rsidRDefault="00DE6AB8" w:rsidP="00DE6AB8">
      <w:pPr>
        <w:autoSpaceDE w:val="0"/>
        <w:autoSpaceDN w:val="0"/>
        <w:adjustRightInd w:val="0"/>
        <w:rPr>
          <w:rFonts w:asciiTheme="minorHAnsi" w:eastAsia="Calibri" w:hAnsiTheme="minorHAnsi" w:cs="Calibri"/>
          <w:b/>
          <w:bCs/>
          <w:color w:val="000000"/>
        </w:rPr>
      </w:pPr>
      <w:r w:rsidRPr="00267772">
        <w:rPr>
          <w:rFonts w:asciiTheme="minorHAnsi" w:eastAsia="Calibri" w:hAnsiTheme="minorHAnsi" w:cs="Calibri"/>
          <w:b/>
          <w:bCs/>
          <w:color w:val="000000"/>
        </w:rPr>
        <w:t xml:space="preserve">XXI.   Wymóg zatrudnienia na podstawie umowy o pracę </w:t>
      </w:r>
    </w:p>
    <w:p w:rsidR="00DE6AB8" w:rsidRPr="00267772" w:rsidRDefault="00DE6AB8" w:rsidP="00DE6AB8">
      <w:pPr>
        <w:autoSpaceDE w:val="0"/>
        <w:autoSpaceDN w:val="0"/>
        <w:adjustRightInd w:val="0"/>
        <w:jc w:val="both"/>
        <w:rPr>
          <w:rFonts w:asciiTheme="minorHAnsi" w:eastAsia="Calibri" w:hAnsiTheme="minorHAnsi" w:cs="Calibri"/>
          <w:color w:val="000000"/>
        </w:rPr>
      </w:pPr>
      <w:r w:rsidRPr="00267772">
        <w:rPr>
          <w:rFonts w:asciiTheme="minorHAnsi" w:eastAsia="Calibri" w:hAnsiTheme="minorHAnsi" w:cs="Calibri"/>
          <w:color w:val="000000"/>
        </w:rPr>
        <w:t>1. Stosownie do treści art. 29 ust 3a ustawy PZP Zamawiający wymaga zatrudniania przez wykonawcę lub podwykonawcę na podstawie umowy o pracę, w rozumieniu przepisów ustawy z dnia 26 czerwca 1974 r, Kodeks Pracy (</w:t>
      </w:r>
      <w:proofErr w:type="spellStart"/>
      <w:r w:rsidRPr="00267772">
        <w:rPr>
          <w:rFonts w:asciiTheme="minorHAnsi" w:eastAsia="Calibri" w:hAnsiTheme="minorHAnsi" w:cs="Calibri"/>
          <w:color w:val="000000"/>
        </w:rPr>
        <w:t>t.j</w:t>
      </w:r>
      <w:proofErr w:type="spellEnd"/>
      <w:r w:rsidRPr="00267772">
        <w:rPr>
          <w:rFonts w:asciiTheme="minorHAnsi" w:eastAsia="Calibri" w:hAnsiTheme="minorHAnsi" w:cs="Calibri"/>
          <w:color w:val="000000"/>
        </w:rPr>
        <w:t xml:space="preserve">. Dz.U. z 2018 r. poz. 917), osób wykonujących czynności związane z przedmiotem zamówienia, tj. kierowców i operatorów sprzętu. </w:t>
      </w:r>
    </w:p>
    <w:p w:rsidR="00DE6AB8" w:rsidRPr="00267772" w:rsidRDefault="00DE6AB8" w:rsidP="00DE6AB8">
      <w:pPr>
        <w:autoSpaceDE w:val="0"/>
        <w:autoSpaceDN w:val="0"/>
        <w:adjustRightInd w:val="0"/>
        <w:jc w:val="both"/>
        <w:rPr>
          <w:rFonts w:asciiTheme="minorHAnsi" w:eastAsia="Calibri" w:hAnsiTheme="minorHAnsi" w:cs="Calibri"/>
          <w:color w:val="000000"/>
        </w:rPr>
      </w:pPr>
      <w:r w:rsidRPr="00267772">
        <w:rPr>
          <w:rFonts w:asciiTheme="minorHAnsi" w:eastAsia="Calibri" w:hAnsiTheme="minorHAnsi" w:cs="Calibri"/>
          <w:color w:val="000000"/>
        </w:rPr>
        <w:t xml:space="preserve">Wykonawca lub podwykonawca będzie zatrudniał wyżej wymienione osoby w całym okresie realizacji zamówienia. W przypadku rozwiązania stosunku pracy przed zakończeniem tego okresu, zobowiązuje się do niezwłocznego zatrudnienia na to miejsce innej osoby. </w:t>
      </w:r>
    </w:p>
    <w:p w:rsidR="00DE6AB8" w:rsidRPr="00267772" w:rsidRDefault="00DE6AB8" w:rsidP="00DE6AB8">
      <w:pPr>
        <w:autoSpaceDE w:val="0"/>
        <w:autoSpaceDN w:val="0"/>
        <w:adjustRightInd w:val="0"/>
        <w:jc w:val="both"/>
        <w:rPr>
          <w:rFonts w:asciiTheme="minorHAnsi" w:eastAsia="Calibri" w:hAnsiTheme="minorHAnsi" w:cs="Calibri"/>
          <w:color w:val="000000"/>
        </w:rPr>
      </w:pPr>
      <w:r w:rsidRPr="00267772">
        <w:rPr>
          <w:rFonts w:asciiTheme="minorHAnsi" w:eastAsia="Calibri" w:hAnsiTheme="minorHAnsi" w:cs="Calibri"/>
          <w:color w:val="000000"/>
        </w:rPr>
        <w:t xml:space="preserve">2. W przypadku oferty wspólnej wykonawców, warunek można spełnić łącznie. </w:t>
      </w:r>
    </w:p>
    <w:p w:rsidR="00DE6AB8" w:rsidRPr="00267772" w:rsidRDefault="00DE6AB8" w:rsidP="00DE6AB8">
      <w:pPr>
        <w:autoSpaceDE w:val="0"/>
        <w:autoSpaceDN w:val="0"/>
        <w:adjustRightInd w:val="0"/>
        <w:jc w:val="both"/>
        <w:rPr>
          <w:rFonts w:asciiTheme="minorHAnsi" w:eastAsia="Calibri" w:hAnsiTheme="minorHAnsi" w:cs="Calibri"/>
          <w:color w:val="000000"/>
        </w:rPr>
      </w:pPr>
      <w:r w:rsidRPr="00267772">
        <w:rPr>
          <w:rFonts w:asciiTheme="minorHAnsi" w:eastAsia="Calibri" w:hAnsiTheme="minorHAnsi" w:cs="Calibri"/>
          <w:color w:val="000000"/>
        </w:rPr>
        <w:t>3. Wykonawca lub podwykonawca, w dniu przekazania placu budowy, zobowiązany jest do przekazania Zamawiającemu oświadczenia, że osoby wykonujące czynności, o których mowa w ust 1 będą w okresie realizacji zamówienia zatrudnione na podstawie umowy o pracę w rozumieniu przepisów ustawy z dnia 26 czerwca 1974 r. – Kodeks pracy, z uwzględnieniem minimalnego wynagrodzenia za pracę o którym mowa w ustawie z dnia 10 października 2002 r. o minimalnym wynagrodzeniu za pracę (</w:t>
      </w:r>
      <w:proofErr w:type="spellStart"/>
      <w:r w:rsidRPr="00267772">
        <w:rPr>
          <w:rFonts w:asciiTheme="minorHAnsi" w:eastAsia="Calibri" w:hAnsiTheme="minorHAnsi" w:cs="Calibri"/>
          <w:color w:val="000000"/>
        </w:rPr>
        <w:t>t.j</w:t>
      </w:r>
      <w:proofErr w:type="spellEnd"/>
      <w:r w:rsidRPr="00267772">
        <w:rPr>
          <w:rFonts w:asciiTheme="minorHAnsi" w:eastAsia="Calibri" w:hAnsiTheme="minorHAnsi" w:cs="Calibri"/>
          <w:color w:val="000000"/>
        </w:rPr>
        <w:t xml:space="preserve">. Dz. U. z 2018 r. poz. 2177 ze zm.). Oświadczenie to powinno zawierać w szczególności: dokładne określenie podmiotu składającego oświadczenie, datę złożenia oświadczenia, wskazanie, że wymagane czynności wykonują osoby zatrudnione na podstawie umowy o pracę wraz ze wskazaniem liczby tych osób, rodzaju umowy o pracę i wymiaru etatu oraz podpis osoby uprawnionej do złożenia oświadczenia w imieniu wykonawcy lub podwykonawcy. </w:t>
      </w:r>
    </w:p>
    <w:p w:rsidR="00DE6AB8" w:rsidRPr="00267772" w:rsidRDefault="00DE6AB8" w:rsidP="00DE6AB8">
      <w:pPr>
        <w:pStyle w:val="1"/>
        <w:tabs>
          <w:tab w:val="left" w:pos="284"/>
          <w:tab w:val="left" w:pos="16756"/>
        </w:tabs>
        <w:rPr>
          <w:rFonts w:asciiTheme="minorHAnsi" w:hAnsiTheme="minorHAnsi"/>
          <w:sz w:val="24"/>
          <w:szCs w:val="24"/>
          <w:shd w:val="clear" w:color="auto" w:fill="FFFF00"/>
        </w:rPr>
      </w:pPr>
      <w:r w:rsidRPr="00267772">
        <w:rPr>
          <w:rFonts w:asciiTheme="minorHAnsi" w:eastAsia="Calibri" w:hAnsiTheme="minorHAnsi" w:cs="Calibri"/>
          <w:kern w:val="0"/>
          <w:sz w:val="24"/>
          <w:szCs w:val="24"/>
          <w:lang w:eastAsia="pl-PL"/>
        </w:rPr>
        <w:t>4. Wykonawca jest zobowiązany zawrzeć w każdej umowie o podwykonawstwo stosowne zapisy zobowiązujące podwykonawców do zatrudnienia na umowę o pracę wszystkie osoby wykonujące czynności, o których mowa w ust 1.</w:t>
      </w:r>
    </w:p>
    <w:p w:rsidR="00DE6AB8" w:rsidRPr="00267772" w:rsidRDefault="00DE6AB8" w:rsidP="00DE6AB8">
      <w:pPr>
        <w:autoSpaceDE w:val="0"/>
        <w:autoSpaceDN w:val="0"/>
        <w:adjustRightInd w:val="0"/>
        <w:jc w:val="both"/>
        <w:rPr>
          <w:rFonts w:asciiTheme="minorHAnsi" w:eastAsia="Calibri" w:hAnsiTheme="minorHAnsi" w:cs="Calibri"/>
          <w:color w:val="000000"/>
        </w:rPr>
      </w:pPr>
      <w:r w:rsidRPr="00267772">
        <w:rPr>
          <w:rFonts w:asciiTheme="minorHAnsi" w:eastAsia="Calibri" w:hAnsiTheme="minorHAnsi" w:cs="Calibri"/>
          <w:color w:val="000000"/>
        </w:rPr>
        <w:t xml:space="preserve">5.W trakcie realizacji zamówienia zamawiający uprawniony jest do wykonywania czynności kontrolnych wobec wykonawcy lub podwykonawcy odnośnie spełnienia przez wykonawcę wymogu zatrudnienia na podstawie umowy o pracę osób wskazanych w ust. 1 czynności. Zamawiający uprawniony jest w szczególności do: </w:t>
      </w:r>
    </w:p>
    <w:p w:rsidR="00DE6AB8" w:rsidRPr="00267772" w:rsidRDefault="00DE6AB8" w:rsidP="00DE6AB8">
      <w:pPr>
        <w:autoSpaceDE w:val="0"/>
        <w:autoSpaceDN w:val="0"/>
        <w:adjustRightInd w:val="0"/>
        <w:jc w:val="both"/>
        <w:rPr>
          <w:rFonts w:asciiTheme="minorHAnsi" w:eastAsia="Calibri" w:hAnsiTheme="minorHAnsi" w:cs="Calibri"/>
          <w:color w:val="000000"/>
        </w:rPr>
      </w:pPr>
      <w:r w:rsidRPr="00267772">
        <w:rPr>
          <w:rFonts w:asciiTheme="minorHAnsi" w:eastAsia="Calibri" w:hAnsiTheme="minorHAnsi" w:cs="Calibri"/>
          <w:color w:val="000000"/>
        </w:rPr>
        <w:t xml:space="preserve">1) żądania dokumentów w zakresie potwierdzenia spełnienia ww. wymogów i dokonania ich oceny m.in. potwierdzających opłacanie przez wykonawcę lub podwykonawcę składek na ubezpieczenia społeczne i zdrowotne z tytułu zatrudnienia na podstawie umów o pracę, </w:t>
      </w:r>
    </w:p>
    <w:p w:rsidR="00DE6AB8" w:rsidRPr="00267772" w:rsidRDefault="00DE6AB8" w:rsidP="00DE6AB8">
      <w:pPr>
        <w:autoSpaceDE w:val="0"/>
        <w:autoSpaceDN w:val="0"/>
        <w:adjustRightInd w:val="0"/>
        <w:jc w:val="both"/>
        <w:rPr>
          <w:rFonts w:asciiTheme="minorHAnsi" w:eastAsia="Calibri" w:hAnsiTheme="minorHAnsi" w:cs="Calibri"/>
          <w:color w:val="000000"/>
        </w:rPr>
      </w:pPr>
      <w:r w:rsidRPr="00267772">
        <w:rPr>
          <w:rFonts w:asciiTheme="minorHAnsi" w:eastAsia="Calibri" w:hAnsiTheme="minorHAnsi" w:cs="Calibri"/>
          <w:color w:val="000000"/>
        </w:rPr>
        <w:t xml:space="preserve">2) żądania wyjaśnień w przypadku wątpliwości w zakresie potwierdzenia spełniania ww. wymogów, </w:t>
      </w:r>
    </w:p>
    <w:p w:rsidR="00DE6AB8" w:rsidRPr="00267772" w:rsidRDefault="00DE6AB8" w:rsidP="00DE6AB8">
      <w:pPr>
        <w:autoSpaceDE w:val="0"/>
        <w:autoSpaceDN w:val="0"/>
        <w:adjustRightInd w:val="0"/>
        <w:jc w:val="both"/>
        <w:rPr>
          <w:rFonts w:asciiTheme="minorHAnsi" w:eastAsia="Calibri" w:hAnsiTheme="minorHAnsi" w:cs="Calibri"/>
          <w:color w:val="000000"/>
        </w:rPr>
      </w:pPr>
      <w:r w:rsidRPr="00267772">
        <w:rPr>
          <w:rFonts w:asciiTheme="minorHAnsi" w:eastAsia="Calibri" w:hAnsiTheme="minorHAnsi" w:cs="Calibri"/>
          <w:color w:val="000000"/>
        </w:rPr>
        <w:t xml:space="preserve">3) przeprowadzania kontroli na miejscu wykonywania świadczenia. </w:t>
      </w:r>
    </w:p>
    <w:p w:rsidR="00DE6AB8" w:rsidRPr="00267772" w:rsidRDefault="00DE6AB8" w:rsidP="00DE6AB8">
      <w:pPr>
        <w:autoSpaceDE w:val="0"/>
        <w:autoSpaceDN w:val="0"/>
        <w:adjustRightInd w:val="0"/>
        <w:jc w:val="both"/>
        <w:rPr>
          <w:rFonts w:asciiTheme="minorHAnsi" w:eastAsia="Calibri" w:hAnsiTheme="minorHAnsi" w:cs="Calibri"/>
          <w:color w:val="000000"/>
        </w:rPr>
      </w:pPr>
      <w:r w:rsidRPr="00267772">
        <w:rPr>
          <w:rFonts w:asciiTheme="minorHAnsi" w:eastAsia="Calibri" w:hAnsiTheme="minorHAnsi" w:cs="Calibri"/>
          <w:color w:val="000000"/>
        </w:rPr>
        <w:t xml:space="preserve">6. W przypadku nie przedstawienia Zamawiającemu dokumentów, o których mowa w ust. 3 i 5 pkt 1, Wykonawca zapłaci Zamawiającemu kary umowne w wysokości określonej we wzorze umowne </w:t>
      </w:r>
    </w:p>
    <w:p w:rsidR="00DE6AB8" w:rsidRPr="00267772" w:rsidRDefault="00DE6AB8" w:rsidP="00DE6AB8">
      <w:pPr>
        <w:autoSpaceDE w:val="0"/>
        <w:autoSpaceDN w:val="0"/>
        <w:adjustRightInd w:val="0"/>
        <w:jc w:val="both"/>
        <w:rPr>
          <w:rFonts w:asciiTheme="minorHAnsi" w:eastAsia="Calibri" w:hAnsiTheme="minorHAnsi" w:cs="Calibri"/>
          <w:color w:val="000000"/>
        </w:rPr>
      </w:pPr>
      <w:r w:rsidRPr="00267772">
        <w:rPr>
          <w:rFonts w:asciiTheme="minorHAnsi" w:eastAsia="Calibri" w:hAnsiTheme="minorHAnsi" w:cs="Calibri"/>
          <w:color w:val="000000"/>
        </w:rPr>
        <w:t xml:space="preserve">7. Za niedopełnienie wymogu zatrudnienia pracowników wykonujących przedmiot zamówienia na podstawie umowy o pracę w rozumieniu przepisów Kodeksu Pracy, wykonawca zapłaci zamawiającemu kary umowne w wysokości minimalnego wynagrodzenia za pracę ustalonego na podstawie przepisów o minimalnym wynagrodzeniu za pracę (obowiązujących w chwili stwierdzenia przez zamawiającego niedopełnienia przez wykonawcę wymogu zatrudnienia pracowników wykonujących przedmiot zamówienia na podstawie umowy o pracę w rozumieniu przepisów Kodeksu Pracy) oraz liczby miesięcy w okresie realizacji umowy, w których nie dopełniono przedmiotowego wymogu – za każdą osobę poniżej liczby wskazanych pracowników w oświadczeniu, wykonujących przedmiot zamówienia na podstawie umowy o pracę wskazanej przez zamawiającego w ust. 1. </w:t>
      </w:r>
    </w:p>
    <w:p w:rsidR="00DE6AB8" w:rsidRPr="00267772" w:rsidRDefault="00DE6AB8" w:rsidP="00DE6AB8">
      <w:pPr>
        <w:autoSpaceDE w:val="0"/>
        <w:autoSpaceDN w:val="0"/>
        <w:adjustRightInd w:val="0"/>
        <w:rPr>
          <w:rFonts w:asciiTheme="minorHAnsi" w:eastAsia="Calibri" w:hAnsiTheme="minorHAnsi" w:cs="Calibri"/>
          <w:color w:val="000000"/>
        </w:rPr>
      </w:pPr>
      <w:r w:rsidRPr="00267772">
        <w:rPr>
          <w:rFonts w:asciiTheme="minorHAnsi" w:eastAsia="Calibri" w:hAnsiTheme="minorHAnsi" w:cs="Calibri"/>
          <w:color w:val="000000"/>
        </w:rPr>
        <w:lastRenderedPageBreak/>
        <w:t xml:space="preserve">8. W przypadku uzasadnionych wątpliwości co do przestrzegania prawa pracy przez wykonawcę lub podwykonawcę, Zamawiający może zwrócić się o przeprowadzenie kontroli przez Państwową Inspekcję Pracy. </w:t>
      </w:r>
    </w:p>
    <w:p w:rsidR="00DE6AB8" w:rsidRPr="00267772" w:rsidRDefault="00DE6AB8" w:rsidP="00DE6AB8">
      <w:pPr>
        <w:pStyle w:val="Standard"/>
        <w:tabs>
          <w:tab w:val="left" w:pos="1080"/>
          <w:tab w:val="left" w:pos="1134"/>
        </w:tabs>
        <w:spacing w:before="100" w:after="100"/>
        <w:jc w:val="both"/>
        <w:rPr>
          <w:rFonts w:asciiTheme="minorHAnsi" w:eastAsia="Calibri" w:hAnsiTheme="minorHAnsi" w:cs="Calibri"/>
          <w:color w:val="000000"/>
          <w:lang w:eastAsia="pl-PL"/>
        </w:rPr>
      </w:pPr>
      <w:r w:rsidRPr="00267772">
        <w:rPr>
          <w:rFonts w:asciiTheme="minorHAnsi" w:eastAsia="Calibri" w:hAnsiTheme="minorHAnsi" w:cs="Calibri"/>
          <w:color w:val="000000"/>
          <w:lang w:eastAsia="pl-PL"/>
        </w:rPr>
        <w:t>9. Nałożenie przez Zamawiającego kar umownych nie zwalnia wykonawcy lub podwykonawcy z wymogów zatrudnienia określonych w niniejszym rozdziale SIW Z.</w:t>
      </w:r>
    </w:p>
    <w:p w:rsidR="00DE6AB8" w:rsidRPr="00267772" w:rsidRDefault="00DE6AB8" w:rsidP="00DE6AB8">
      <w:pPr>
        <w:pStyle w:val="Standard"/>
        <w:tabs>
          <w:tab w:val="left" w:pos="1080"/>
          <w:tab w:val="left" w:pos="1134"/>
        </w:tabs>
        <w:spacing w:before="100" w:after="100"/>
        <w:jc w:val="both"/>
        <w:rPr>
          <w:rFonts w:asciiTheme="minorHAnsi" w:eastAsia="Calibri" w:hAnsiTheme="minorHAnsi" w:cs="Calibri"/>
          <w:color w:val="000000"/>
          <w:lang w:eastAsia="pl-PL"/>
        </w:rPr>
      </w:pPr>
    </w:p>
    <w:p w:rsidR="00DE6AB8" w:rsidRPr="00267772" w:rsidRDefault="00DE6AB8" w:rsidP="00DE6AB8">
      <w:pPr>
        <w:pStyle w:val="Standard"/>
        <w:tabs>
          <w:tab w:val="left" w:pos="1080"/>
          <w:tab w:val="left" w:pos="1134"/>
        </w:tabs>
        <w:spacing w:before="100" w:after="100"/>
        <w:jc w:val="both"/>
        <w:rPr>
          <w:rFonts w:asciiTheme="minorHAnsi" w:hAnsiTheme="minorHAnsi"/>
          <w:b/>
        </w:rPr>
      </w:pPr>
      <w:r w:rsidRPr="00267772">
        <w:rPr>
          <w:rFonts w:asciiTheme="minorHAnsi" w:hAnsiTheme="minorHAnsi"/>
          <w:b/>
        </w:rPr>
        <w:t>XXII. Postanowienia końcowe</w:t>
      </w:r>
    </w:p>
    <w:p w:rsidR="00DE6AB8" w:rsidRPr="00267772" w:rsidRDefault="00DE6AB8" w:rsidP="00DE6AB8">
      <w:pPr>
        <w:pStyle w:val="Standard"/>
        <w:tabs>
          <w:tab w:val="left" w:pos="1080"/>
          <w:tab w:val="left" w:pos="1134"/>
        </w:tabs>
        <w:spacing w:before="100" w:after="100"/>
        <w:jc w:val="both"/>
        <w:rPr>
          <w:rFonts w:asciiTheme="minorHAnsi" w:hAnsiTheme="minorHAnsi"/>
        </w:rPr>
      </w:pPr>
      <w:r w:rsidRPr="00267772">
        <w:rPr>
          <w:rFonts w:asciiTheme="minorHAnsi" w:hAnsiTheme="minorHAnsi"/>
        </w:rPr>
        <w:t>W sprawach nieuregulowanych niniejszą specyfikacją mają zastosowanie przepisy ustawy Prawo zamówień publicznych.</w:t>
      </w:r>
    </w:p>
    <w:p w:rsidR="00DE6AB8" w:rsidRPr="00267772" w:rsidRDefault="00DE6AB8" w:rsidP="00DE6AB8">
      <w:pPr>
        <w:pStyle w:val="Standard"/>
        <w:tabs>
          <w:tab w:val="left" w:pos="1080"/>
          <w:tab w:val="left" w:pos="1134"/>
        </w:tabs>
        <w:spacing w:before="100" w:after="100"/>
        <w:rPr>
          <w:rFonts w:asciiTheme="minorHAnsi" w:hAnsiTheme="minorHAnsi"/>
        </w:rPr>
      </w:pPr>
    </w:p>
    <w:p w:rsidR="00DE6AB8" w:rsidRDefault="00DE6AB8" w:rsidP="00DE6AB8">
      <w:pPr>
        <w:pStyle w:val="Standard"/>
        <w:tabs>
          <w:tab w:val="left" w:pos="1080"/>
          <w:tab w:val="left" w:pos="1134"/>
        </w:tabs>
        <w:spacing w:before="100" w:after="100"/>
        <w:jc w:val="center"/>
        <w:rPr>
          <w:rFonts w:asciiTheme="minorHAnsi" w:hAnsiTheme="minorHAnsi"/>
        </w:rPr>
      </w:pP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t>ZATWIERDZAM:</w:t>
      </w:r>
    </w:p>
    <w:p w:rsidR="00DE6AB8" w:rsidRPr="00267772" w:rsidRDefault="00DE6AB8" w:rsidP="00DE6AB8">
      <w:pPr>
        <w:pStyle w:val="Standard"/>
        <w:tabs>
          <w:tab w:val="left" w:pos="1080"/>
          <w:tab w:val="left" w:pos="1134"/>
        </w:tabs>
        <w:spacing w:before="100" w:after="100"/>
        <w:jc w:val="cente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p>
    <w:p w:rsidR="00DE6AB8" w:rsidRPr="00267772" w:rsidRDefault="00DE6AB8" w:rsidP="00DE6AB8">
      <w:pPr>
        <w:pStyle w:val="Standard"/>
        <w:tabs>
          <w:tab w:val="left" w:pos="1080"/>
          <w:tab w:val="left" w:pos="1134"/>
        </w:tabs>
        <w:spacing w:before="100" w:after="100"/>
        <w:jc w:val="center"/>
        <w:rPr>
          <w:rFonts w:asciiTheme="minorHAnsi" w:hAnsiTheme="minorHAnsi"/>
        </w:rPr>
      </w:pPr>
    </w:p>
    <w:p w:rsidR="00DE6AB8" w:rsidRPr="00267772" w:rsidRDefault="00DE6AB8" w:rsidP="00DE6AB8">
      <w:pPr>
        <w:pStyle w:val="Standard"/>
        <w:tabs>
          <w:tab w:val="left" w:pos="1080"/>
          <w:tab w:val="left" w:pos="1134"/>
        </w:tabs>
        <w:spacing w:before="100" w:after="100"/>
        <w:rPr>
          <w:rFonts w:asciiTheme="minorHAnsi" w:hAnsiTheme="minorHAnsi"/>
        </w:rPr>
      </w:pP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t xml:space="preserve">    </w:t>
      </w:r>
    </w:p>
    <w:p w:rsidR="00DE6AB8" w:rsidRPr="00267772" w:rsidRDefault="00DE6AB8" w:rsidP="00DE6AB8">
      <w:pPr>
        <w:pStyle w:val="Standard"/>
        <w:tabs>
          <w:tab w:val="left" w:pos="1080"/>
          <w:tab w:val="left" w:pos="1134"/>
        </w:tabs>
        <w:spacing w:before="100" w:after="100"/>
        <w:rPr>
          <w:rFonts w:asciiTheme="minorHAnsi" w:hAnsiTheme="minorHAnsi"/>
        </w:rPr>
      </w:pP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p>
    <w:p w:rsidR="00DE6AB8" w:rsidRPr="00267772" w:rsidRDefault="00DE6AB8" w:rsidP="00DE6AB8">
      <w:pPr>
        <w:pStyle w:val="Standard"/>
        <w:tabs>
          <w:tab w:val="left" w:pos="1080"/>
          <w:tab w:val="left" w:pos="1134"/>
        </w:tabs>
        <w:spacing w:before="100" w:after="100"/>
        <w:rPr>
          <w:rFonts w:asciiTheme="minorHAnsi" w:hAnsiTheme="minorHAnsi"/>
        </w:rPr>
      </w:pPr>
    </w:p>
    <w:p w:rsidR="00DE6AB8" w:rsidRPr="00267772" w:rsidRDefault="00DE6AB8" w:rsidP="00DE6AB8">
      <w:pPr>
        <w:pStyle w:val="Standard"/>
        <w:tabs>
          <w:tab w:val="left" w:pos="1080"/>
          <w:tab w:val="left" w:pos="1134"/>
        </w:tabs>
        <w:spacing w:before="100" w:after="100"/>
        <w:rPr>
          <w:rFonts w:asciiTheme="minorHAnsi" w:hAnsiTheme="minorHAnsi"/>
        </w:rPr>
      </w:pPr>
    </w:p>
    <w:p w:rsidR="00DE6AB8" w:rsidRPr="00267772" w:rsidRDefault="00DE6AB8" w:rsidP="00DE6AB8">
      <w:pPr>
        <w:pStyle w:val="Standard"/>
        <w:tabs>
          <w:tab w:val="left" w:pos="1080"/>
          <w:tab w:val="left" w:pos="1134"/>
        </w:tabs>
        <w:spacing w:before="100" w:after="100"/>
        <w:rPr>
          <w:rFonts w:asciiTheme="minorHAnsi" w:hAnsiTheme="minorHAnsi"/>
        </w:rPr>
      </w:pPr>
    </w:p>
    <w:p w:rsidR="00DE6AB8" w:rsidRPr="00267772" w:rsidRDefault="00DE6AB8" w:rsidP="00DE6AB8">
      <w:pPr>
        <w:pStyle w:val="Standard"/>
        <w:tabs>
          <w:tab w:val="left" w:pos="1080"/>
          <w:tab w:val="left" w:pos="1134"/>
        </w:tabs>
        <w:spacing w:before="100" w:after="100"/>
        <w:rPr>
          <w:rFonts w:asciiTheme="minorHAnsi" w:hAnsiTheme="minorHAnsi"/>
        </w:rPr>
      </w:pPr>
    </w:p>
    <w:p w:rsidR="00DE6AB8" w:rsidRPr="00267772" w:rsidRDefault="00DE6AB8" w:rsidP="00DE6AB8">
      <w:pPr>
        <w:pStyle w:val="Standard"/>
        <w:tabs>
          <w:tab w:val="left" w:pos="1080"/>
          <w:tab w:val="left" w:pos="1134"/>
        </w:tabs>
        <w:spacing w:before="100" w:after="100"/>
        <w:rPr>
          <w:rFonts w:asciiTheme="minorHAnsi" w:hAnsiTheme="minorHAnsi"/>
        </w:rPr>
      </w:pPr>
    </w:p>
    <w:p w:rsidR="00DE6AB8" w:rsidRPr="00267772" w:rsidRDefault="00DE6AB8" w:rsidP="00DE6AB8">
      <w:pPr>
        <w:pStyle w:val="Standard"/>
        <w:tabs>
          <w:tab w:val="left" w:pos="1080"/>
          <w:tab w:val="left" w:pos="1134"/>
        </w:tabs>
        <w:spacing w:before="100" w:after="100"/>
        <w:rPr>
          <w:rFonts w:asciiTheme="minorHAnsi" w:hAnsiTheme="minorHAnsi"/>
        </w:rPr>
      </w:pPr>
    </w:p>
    <w:p w:rsidR="00DE6AB8" w:rsidRPr="00267772" w:rsidRDefault="00DE6AB8" w:rsidP="00DE6AB8">
      <w:pPr>
        <w:pStyle w:val="Standard"/>
        <w:tabs>
          <w:tab w:val="left" w:pos="1080"/>
          <w:tab w:val="left" w:pos="1134"/>
        </w:tabs>
        <w:spacing w:before="100" w:after="100"/>
        <w:rPr>
          <w:rFonts w:asciiTheme="minorHAnsi" w:hAnsiTheme="minorHAnsi"/>
        </w:rPr>
      </w:pPr>
    </w:p>
    <w:p w:rsidR="00DE6AB8" w:rsidRPr="00267772" w:rsidRDefault="00DE6AB8" w:rsidP="00DE6AB8">
      <w:pPr>
        <w:pStyle w:val="Standard"/>
        <w:tabs>
          <w:tab w:val="left" w:pos="1080"/>
          <w:tab w:val="left" w:pos="1134"/>
        </w:tabs>
        <w:spacing w:before="100" w:after="100"/>
        <w:rPr>
          <w:rFonts w:asciiTheme="minorHAnsi" w:hAnsiTheme="minorHAnsi"/>
        </w:rPr>
      </w:pPr>
    </w:p>
    <w:p w:rsidR="00DE6AB8" w:rsidRPr="00267772" w:rsidRDefault="00DE6AB8" w:rsidP="00DE6AB8">
      <w:pPr>
        <w:pStyle w:val="Standard"/>
        <w:tabs>
          <w:tab w:val="left" w:pos="1080"/>
          <w:tab w:val="left" w:pos="1134"/>
        </w:tabs>
        <w:spacing w:before="100" w:after="100"/>
        <w:jc w:val="center"/>
        <w:rPr>
          <w:rFonts w:asciiTheme="minorHAnsi" w:hAnsiTheme="minorHAnsi"/>
        </w:rPr>
      </w:pPr>
    </w:p>
    <w:p w:rsidR="00DE6AB8" w:rsidRPr="00267772" w:rsidRDefault="00DE6AB8" w:rsidP="00DE6AB8">
      <w:pPr>
        <w:rPr>
          <w:rFonts w:asciiTheme="minorHAnsi" w:hAnsiTheme="minorHAnsi"/>
        </w:rPr>
      </w:pPr>
    </w:p>
    <w:p w:rsidR="00DE6AB8" w:rsidRPr="00267772" w:rsidRDefault="00DE6AB8" w:rsidP="00DE6AB8">
      <w:pPr>
        <w:rPr>
          <w:rFonts w:asciiTheme="minorHAnsi" w:hAnsiTheme="minorHAnsi"/>
        </w:rPr>
      </w:pPr>
    </w:p>
    <w:p w:rsidR="00DE6AB8" w:rsidRPr="00267772" w:rsidRDefault="00DE6AB8" w:rsidP="00DE6AB8">
      <w:pPr>
        <w:rPr>
          <w:rFonts w:asciiTheme="minorHAnsi" w:hAnsiTheme="minorHAnsi"/>
        </w:rPr>
      </w:pPr>
    </w:p>
    <w:p w:rsidR="004F5A65" w:rsidRPr="00DE6AB8" w:rsidRDefault="004F5A65" w:rsidP="00DE6AB8"/>
    <w:sectPr w:rsidR="004F5A65" w:rsidRPr="00DE6AB8" w:rsidSect="00DF6722">
      <w:footerReference w:type="even" r:id="rId11"/>
      <w:footerReference w:type="default" r:id="rId12"/>
      <w:pgSz w:w="11906" w:h="16838"/>
      <w:pgMar w:top="851" w:right="110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64E" w:rsidRDefault="009F364E">
      <w:r>
        <w:separator/>
      </w:r>
    </w:p>
  </w:endnote>
  <w:endnote w:type="continuationSeparator" w:id="0">
    <w:p w:rsidR="009F364E" w:rsidRDefault="009F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tarSymbol">
    <w:altName w:val="Arial Unicode MS"/>
    <w:charset w:val="02"/>
    <w:family w:val="auto"/>
    <w:pitch w:val="default"/>
  </w:font>
  <w:font w:name="FrankfurtGothic">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4ED" w:rsidRDefault="0068605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954ED" w:rsidRDefault="009F364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4ED" w:rsidRDefault="0068605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0621B">
      <w:rPr>
        <w:rStyle w:val="Numerstrony"/>
        <w:noProof/>
      </w:rPr>
      <w:t>17</w:t>
    </w:r>
    <w:r>
      <w:rPr>
        <w:rStyle w:val="Numerstrony"/>
      </w:rPr>
      <w:fldChar w:fldCharType="end"/>
    </w:r>
  </w:p>
  <w:p w:rsidR="009954ED" w:rsidRDefault="009F364E">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64E" w:rsidRDefault="009F364E">
      <w:r>
        <w:separator/>
      </w:r>
    </w:p>
  </w:footnote>
  <w:footnote w:type="continuationSeparator" w:id="0">
    <w:p w:rsidR="009F364E" w:rsidRDefault="009F36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1600070"/>
    <w:name w:val="WW8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hAnsi="Times New Roman" w:cs="Times New Roman"/>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C620594E"/>
    <w:lvl w:ilvl="0">
      <w:start w:val="1"/>
      <w:numFmt w:val="upperRoman"/>
      <w:lvlText w:val="%1."/>
      <w:lvlJc w:val="left"/>
      <w:pPr>
        <w:tabs>
          <w:tab w:val="num" w:pos="783"/>
        </w:tabs>
        <w:ind w:left="783" w:hanging="641"/>
      </w:pPr>
    </w:lvl>
    <w:lvl w:ilvl="1">
      <w:start w:val="1"/>
      <w:numFmt w:val="decimal"/>
      <w:lvlText w:val="%2."/>
      <w:lvlJc w:val="left"/>
      <w:pPr>
        <w:tabs>
          <w:tab w:val="num" w:pos="360"/>
        </w:tabs>
        <w:ind w:left="360" w:hanging="360"/>
      </w:pPr>
      <w:rPr>
        <w:strike w:val="0"/>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231AD4"/>
    <w:multiLevelType w:val="hybridMultilevel"/>
    <w:tmpl w:val="2C68DA28"/>
    <w:lvl w:ilvl="0" w:tplc="9F86629C">
      <w:start w:val="1"/>
      <w:numFmt w:val="decimal"/>
      <w:lvlText w:val="%1)"/>
      <w:lvlJc w:val="left"/>
      <w:pPr>
        <w:ind w:left="786" w:hanging="360"/>
      </w:pPr>
      <w:rPr>
        <w:rFonts w:hint="default"/>
      </w:rPr>
    </w:lvl>
    <w:lvl w:ilvl="1" w:tplc="59A6934E">
      <w:start w:val="1"/>
      <w:numFmt w:val="lowerLetter"/>
      <w:lvlText w:val="%2)"/>
      <w:lvlJc w:val="left"/>
      <w:pPr>
        <w:tabs>
          <w:tab w:val="num" w:pos="1506"/>
        </w:tabs>
        <w:ind w:left="1506" w:hanging="360"/>
      </w:pPr>
      <w:rPr>
        <w:rFonts w:hint="default"/>
      </w:rPr>
    </w:lvl>
    <w:lvl w:ilvl="2" w:tplc="9510F2EA">
      <w:start w:val="1"/>
      <w:numFmt w:val="bullet"/>
      <w:lvlText w:val=""/>
      <w:lvlJc w:val="left"/>
      <w:pPr>
        <w:tabs>
          <w:tab w:val="num" w:pos="2406"/>
        </w:tabs>
        <w:ind w:left="2406" w:hanging="360"/>
      </w:pPr>
      <w:rPr>
        <w:rFonts w:ascii="Wingdings" w:hAnsi="Wingding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1ED34DB6"/>
    <w:multiLevelType w:val="hybridMultilevel"/>
    <w:tmpl w:val="156C2A5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76E627E"/>
    <w:multiLevelType w:val="hybridMultilevel"/>
    <w:tmpl w:val="FC420D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93C0BEF"/>
    <w:multiLevelType w:val="hybridMultilevel"/>
    <w:tmpl w:val="EBF8443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FC4173"/>
    <w:multiLevelType w:val="hybridMultilevel"/>
    <w:tmpl w:val="6AAE377C"/>
    <w:lvl w:ilvl="0" w:tplc="32D0AD3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15:restartNumberingAfterBreak="0">
    <w:nsid w:val="361F0E1D"/>
    <w:multiLevelType w:val="hybridMultilevel"/>
    <w:tmpl w:val="1DAC9400"/>
    <w:lvl w:ilvl="0" w:tplc="0415000F">
      <w:start w:val="1"/>
      <w:numFmt w:val="decimal"/>
      <w:lvlText w:val="%1."/>
      <w:lvlJc w:val="left"/>
      <w:pPr>
        <w:tabs>
          <w:tab w:val="num" w:pos="720"/>
        </w:tabs>
        <w:ind w:left="720" w:hanging="360"/>
      </w:pPr>
    </w:lvl>
    <w:lvl w:ilvl="1" w:tplc="A7ECA986">
      <w:start w:val="1"/>
      <w:numFmt w:val="decimal"/>
      <w:lvlText w:val="%2."/>
      <w:lvlJc w:val="left"/>
      <w:pPr>
        <w:tabs>
          <w:tab w:val="num" w:pos="1440"/>
        </w:tabs>
        <w:ind w:left="1440" w:hanging="360"/>
      </w:pPr>
      <w:rPr>
        <w:rFonts w:hint="default"/>
        <w:strike w:val="0"/>
      </w:rPr>
    </w:lvl>
    <w:lvl w:ilvl="2" w:tplc="071E5C2A">
      <w:start w:val="2"/>
      <w:numFmt w:val="decimal"/>
      <w:lvlText w:val="%3)"/>
      <w:lvlJc w:val="left"/>
      <w:pPr>
        <w:ind w:left="2340" w:hanging="360"/>
      </w:pPr>
      <w:rPr>
        <w:rFonts w:hint="default"/>
      </w:rPr>
    </w:lvl>
    <w:lvl w:ilvl="3" w:tplc="3260EA24">
      <w:start w:val="2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6C84516"/>
    <w:multiLevelType w:val="hybridMultilevel"/>
    <w:tmpl w:val="9CC47550"/>
    <w:lvl w:ilvl="0" w:tplc="AF804948">
      <w:start w:val="9"/>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AD07B7D"/>
    <w:multiLevelType w:val="hybridMultilevel"/>
    <w:tmpl w:val="33C2EDF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4942123"/>
    <w:multiLevelType w:val="hybridMultilevel"/>
    <w:tmpl w:val="21041314"/>
    <w:lvl w:ilvl="0" w:tplc="BA18A9FE">
      <w:start w:val="7"/>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9C39BC"/>
    <w:multiLevelType w:val="hybridMultilevel"/>
    <w:tmpl w:val="09787D94"/>
    <w:lvl w:ilvl="0" w:tplc="0415000F">
      <w:start w:val="1"/>
      <w:numFmt w:val="decimal"/>
      <w:lvlText w:val="%1."/>
      <w:lvlJc w:val="left"/>
      <w:pPr>
        <w:tabs>
          <w:tab w:val="num" w:pos="720"/>
        </w:tabs>
        <w:ind w:left="720" w:hanging="360"/>
      </w:pPr>
      <w:rPr>
        <w:rFonts w:hint="default"/>
      </w:rPr>
    </w:lvl>
    <w:lvl w:ilvl="1" w:tplc="4C76B9BC">
      <w:start w:val="9"/>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6ED270D"/>
    <w:multiLevelType w:val="multilevel"/>
    <w:tmpl w:val="2E0CFCA4"/>
    <w:lvl w:ilvl="0">
      <w:start w:val="14"/>
      <w:numFmt w:val="decimal"/>
      <w:lvlText w:val="%1"/>
      <w:lvlJc w:val="left"/>
      <w:pPr>
        <w:ind w:left="562" w:hanging="420"/>
      </w:pPr>
      <w:rPr>
        <w:rFonts w:hint="default"/>
      </w:rPr>
    </w:lvl>
    <w:lvl w:ilvl="1">
      <w:start w:val="1"/>
      <w:numFmt w:val="decimal"/>
      <w:lvlText w:val="%2."/>
      <w:lvlJc w:val="left"/>
      <w:pPr>
        <w:ind w:left="420" w:hanging="420"/>
      </w:pPr>
      <w:rPr>
        <w:rFonts w:ascii="Book Antiqua" w:eastAsia="Calibri" w:hAnsi="Book Antiqua" w:cs="Times New Roman"/>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5" w15:restartNumberingAfterBreak="0">
    <w:nsid w:val="49F45848"/>
    <w:multiLevelType w:val="hybridMultilevel"/>
    <w:tmpl w:val="58368810"/>
    <w:lvl w:ilvl="0" w:tplc="04150017">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4CDF4BF5"/>
    <w:multiLevelType w:val="hybridMultilevel"/>
    <w:tmpl w:val="EA9C1F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51232F"/>
    <w:multiLevelType w:val="hybridMultilevel"/>
    <w:tmpl w:val="1780E2A4"/>
    <w:lvl w:ilvl="0" w:tplc="C97896AA">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4E245160">
      <w:start w:val="1"/>
      <w:numFmt w:val="decimal"/>
      <w:lvlText w:val="%3)"/>
      <w:lvlJc w:val="left"/>
      <w:pPr>
        <w:tabs>
          <w:tab w:val="num" w:pos="2385"/>
        </w:tabs>
        <w:ind w:left="2385" w:hanging="40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num>
  <w:num w:numId="2">
    <w:abstractNumId w:val="4"/>
  </w:num>
  <w:num w:numId="3">
    <w:abstractNumId w:val="5"/>
  </w:num>
  <w:num w:numId="4">
    <w:abstractNumId w:val="11"/>
  </w:num>
  <w:num w:numId="5">
    <w:abstractNumId w:val="1"/>
  </w:num>
  <w:num w:numId="6">
    <w:abstractNumId w:val="17"/>
  </w:num>
  <w:num w:numId="7">
    <w:abstractNumId w:val="2"/>
  </w:num>
  <w:num w:numId="8">
    <w:abstractNumId w:val="9"/>
  </w:num>
  <w:num w:numId="9">
    <w:abstractNumId w:val="15"/>
  </w:num>
  <w:num w:numId="10">
    <w:abstractNumId w:val="12"/>
  </w:num>
  <w:num w:numId="11">
    <w:abstractNumId w:val="6"/>
  </w:num>
  <w:num w:numId="12">
    <w:abstractNumId w:val="0"/>
  </w:num>
  <w:num w:numId="13">
    <w:abstractNumId w:val="16"/>
  </w:num>
  <w:num w:numId="14">
    <w:abstractNumId w:val="7"/>
  </w:num>
  <w:num w:numId="1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2"/>
    </w:lvlOverride>
    <w:lvlOverride w:ilvl="3">
      <w:startOverride w:val="2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059"/>
    <w:rsid w:val="000017D1"/>
    <w:rsid w:val="000114A5"/>
    <w:rsid w:val="0003296B"/>
    <w:rsid w:val="00057F82"/>
    <w:rsid w:val="001136B2"/>
    <w:rsid w:val="00126706"/>
    <w:rsid w:val="00131277"/>
    <w:rsid w:val="0015560D"/>
    <w:rsid w:val="00165D8B"/>
    <w:rsid w:val="001E31D5"/>
    <w:rsid w:val="00241F77"/>
    <w:rsid w:val="00257B10"/>
    <w:rsid w:val="002C17B7"/>
    <w:rsid w:val="002D67E9"/>
    <w:rsid w:val="002E6158"/>
    <w:rsid w:val="00330B97"/>
    <w:rsid w:val="00370782"/>
    <w:rsid w:val="00371753"/>
    <w:rsid w:val="00430DA5"/>
    <w:rsid w:val="004833F9"/>
    <w:rsid w:val="004A6091"/>
    <w:rsid w:val="004E2C81"/>
    <w:rsid w:val="004E7637"/>
    <w:rsid w:val="004F5A65"/>
    <w:rsid w:val="00542635"/>
    <w:rsid w:val="00554101"/>
    <w:rsid w:val="005567E7"/>
    <w:rsid w:val="005C7D23"/>
    <w:rsid w:val="00636CCD"/>
    <w:rsid w:val="00645684"/>
    <w:rsid w:val="00666BA9"/>
    <w:rsid w:val="00686059"/>
    <w:rsid w:val="00696E66"/>
    <w:rsid w:val="006D2B4A"/>
    <w:rsid w:val="006E0F5A"/>
    <w:rsid w:val="00704EB7"/>
    <w:rsid w:val="0071561F"/>
    <w:rsid w:val="0076095F"/>
    <w:rsid w:val="00765535"/>
    <w:rsid w:val="007E3704"/>
    <w:rsid w:val="007E3F3E"/>
    <w:rsid w:val="00801600"/>
    <w:rsid w:val="0083430E"/>
    <w:rsid w:val="00842018"/>
    <w:rsid w:val="008A0A63"/>
    <w:rsid w:val="008B5543"/>
    <w:rsid w:val="008D45F1"/>
    <w:rsid w:val="008E7583"/>
    <w:rsid w:val="009254A5"/>
    <w:rsid w:val="009833D7"/>
    <w:rsid w:val="009F364E"/>
    <w:rsid w:val="00A33CB0"/>
    <w:rsid w:val="00A71763"/>
    <w:rsid w:val="00AD3103"/>
    <w:rsid w:val="00B24243"/>
    <w:rsid w:val="00B40598"/>
    <w:rsid w:val="00B74BD3"/>
    <w:rsid w:val="00BA4C6C"/>
    <w:rsid w:val="00BB6F7E"/>
    <w:rsid w:val="00BE3EA0"/>
    <w:rsid w:val="00BE6234"/>
    <w:rsid w:val="00BF241A"/>
    <w:rsid w:val="00C838CE"/>
    <w:rsid w:val="00D1475C"/>
    <w:rsid w:val="00D16A80"/>
    <w:rsid w:val="00DB274A"/>
    <w:rsid w:val="00DC49B4"/>
    <w:rsid w:val="00DE1818"/>
    <w:rsid w:val="00DE6AB8"/>
    <w:rsid w:val="00E13186"/>
    <w:rsid w:val="00E238BE"/>
    <w:rsid w:val="00E45F0B"/>
    <w:rsid w:val="00E56CB1"/>
    <w:rsid w:val="00E62E15"/>
    <w:rsid w:val="00EB1A69"/>
    <w:rsid w:val="00EE22CF"/>
    <w:rsid w:val="00F0621B"/>
    <w:rsid w:val="00F10818"/>
    <w:rsid w:val="00F81C73"/>
    <w:rsid w:val="00F86B3C"/>
    <w:rsid w:val="00F94B65"/>
    <w:rsid w:val="00FC20AF"/>
    <w:rsid w:val="00FC30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7B2F5-4292-4684-9B8E-2F0A3320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86059"/>
    <w:pPr>
      <w:spacing w:after="0" w:line="240" w:lineRule="auto"/>
    </w:pPr>
    <w:rPr>
      <w:rFonts w:ascii="Sylfaen" w:eastAsia="Times New Roman" w:hAnsi="Sylfae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semiHidden/>
    <w:rsid w:val="00686059"/>
    <w:pPr>
      <w:spacing w:after="120"/>
      <w:ind w:left="283"/>
    </w:pPr>
    <w:rPr>
      <w:rFonts w:ascii="Times New Roman" w:hAnsi="Times New Roman"/>
    </w:rPr>
  </w:style>
  <w:style w:type="character" w:customStyle="1" w:styleId="TekstpodstawowywcityZnak">
    <w:name w:val="Tekst podstawowy wcięty Znak"/>
    <w:basedOn w:val="Domylnaczcionkaakapitu"/>
    <w:link w:val="Tekstpodstawowywcity"/>
    <w:semiHidden/>
    <w:rsid w:val="00686059"/>
    <w:rPr>
      <w:rFonts w:ascii="Times New Roman" w:eastAsia="Times New Roman" w:hAnsi="Times New Roman" w:cs="Times New Roman"/>
      <w:sz w:val="24"/>
      <w:szCs w:val="24"/>
      <w:lang w:eastAsia="pl-PL"/>
    </w:rPr>
  </w:style>
  <w:style w:type="paragraph" w:customStyle="1" w:styleId="Standard">
    <w:name w:val="Standard"/>
    <w:rsid w:val="0068605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styleId="Hipercze">
    <w:name w:val="Hyperlink"/>
    <w:semiHidden/>
    <w:rsid w:val="00686059"/>
    <w:rPr>
      <w:color w:val="0000FF"/>
      <w:u w:val="single"/>
    </w:rPr>
  </w:style>
  <w:style w:type="paragraph" w:styleId="Stopka">
    <w:name w:val="footer"/>
    <w:basedOn w:val="Normalny"/>
    <w:link w:val="StopkaZnak"/>
    <w:rsid w:val="00686059"/>
    <w:pPr>
      <w:tabs>
        <w:tab w:val="center" w:pos="4536"/>
        <w:tab w:val="right" w:pos="9072"/>
      </w:tabs>
      <w:suppressAutoHyphens/>
    </w:pPr>
    <w:rPr>
      <w:rFonts w:ascii="Times New Roman" w:hAnsi="Times New Roman"/>
      <w:lang w:eastAsia="ar-SA"/>
    </w:rPr>
  </w:style>
  <w:style w:type="character" w:customStyle="1" w:styleId="StopkaZnak">
    <w:name w:val="Stopka Znak"/>
    <w:basedOn w:val="Domylnaczcionkaakapitu"/>
    <w:link w:val="Stopka"/>
    <w:rsid w:val="00686059"/>
    <w:rPr>
      <w:rFonts w:ascii="Times New Roman" w:eastAsia="Times New Roman" w:hAnsi="Times New Roman" w:cs="Times New Roman"/>
      <w:sz w:val="24"/>
      <w:szCs w:val="24"/>
      <w:lang w:eastAsia="ar-SA"/>
    </w:rPr>
  </w:style>
  <w:style w:type="character" w:styleId="Numerstrony">
    <w:name w:val="page number"/>
    <w:basedOn w:val="Domylnaczcionkaakapitu"/>
    <w:semiHidden/>
    <w:rsid w:val="00686059"/>
  </w:style>
  <w:style w:type="paragraph" w:styleId="Akapitzlist">
    <w:name w:val="List Paragraph"/>
    <w:basedOn w:val="Normalny"/>
    <w:uiPriority w:val="34"/>
    <w:qFormat/>
    <w:rsid w:val="00686059"/>
    <w:pPr>
      <w:ind w:left="708"/>
    </w:pPr>
  </w:style>
  <w:style w:type="paragraph" w:customStyle="1" w:styleId="WW-Tretekstu">
    <w:name w:val="WW-Treść tekstu"/>
    <w:basedOn w:val="Normalny"/>
    <w:rsid w:val="00686059"/>
    <w:pPr>
      <w:suppressAutoHyphens/>
      <w:spacing w:line="360" w:lineRule="auto"/>
    </w:pPr>
    <w:rPr>
      <w:rFonts w:ascii="Times New Roman" w:eastAsia="Arial" w:hAnsi="Times New Roman" w:cs="StarSymbol"/>
      <w:szCs w:val="20"/>
      <w:lang w:bidi="pl-PL"/>
    </w:rPr>
  </w:style>
  <w:style w:type="character" w:styleId="Pogrubienie">
    <w:name w:val="Strong"/>
    <w:uiPriority w:val="22"/>
    <w:qFormat/>
    <w:rsid w:val="00686059"/>
    <w:rPr>
      <w:b/>
      <w:bCs/>
    </w:rPr>
  </w:style>
  <w:style w:type="paragraph" w:customStyle="1" w:styleId="Tekstpodstawowywcity22">
    <w:name w:val="Tekst podstawowy wcięty 22"/>
    <w:basedOn w:val="Normalny"/>
    <w:rsid w:val="00686059"/>
    <w:pPr>
      <w:suppressAutoHyphens/>
      <w:ind w:left="284"/>
    </w:pPr>
    <w:rPr>
      <w:rFonts w:ascii="Times New Roman" w:hAnsi="Times New Roman"/>
      <w:sz w:val="22"/>
      <w:lang w:eastAsia="ar-SA"/>
    </w:rPr>
  </w:style>
  <w:style w:type="character" w:customStyle="1" w:styleId="st">
    <w:name w:val="st"/>
    <w:basedOn w:val="Domylnaczcionkaakapitu"/>
    <w:rsid w:val="00686059"/>
  </w:style>
  <w:style w:type="character" w:styleId="Uwydatnienie">
    <w:name w:val="Emphasis"/>
    <w:uiPriority w:val="20"/>
    <w:qFormat/>
    <w:rsid w:val="00686059"/>
    <w:rPr>
      <w:i/>
      <w:iCs/>
    </w:rPr>
  </w:style>
  <w:style w:type="paragraph" w:styleId="Nagwek">
    <w:name w:val="header"/>
    <w:basedOn w:val="Normalny"/>
    <w:link w:val="NagwekZnak"/>
    <w:uiPriority w:val="99"/>
    <w:unhideWhenUsed/>
    <w:rsid w:val="00686059"/>
    <w:pPr>
      <w:tabs>
        <w:tab w:val="center" w:pos="4536"/>
        <w:tab w:val="right" w:pos="9072"/>
      </w:tabs>
    </w:pPr>
    <w:rPr>
      <w:lang w:val="x-none" w:eastAsia="x-none"/>
    </w:rPr>
  </w:style>
  <w:style w:type="character" w:customStyle="1" w:styleId="NagwekZnak">
    <w:name w:val="Nagłówek Znak"/>
    <w:basedOn w:val="Domylnaczcionkaakapitu"/>
    <w:link w:val="Nagwek"/>
    <w:uiPriority w:val="99"/>
    <w:rsid w:val="00686059"/>
    <w:rPr>
      <w:rFonts w:ascii="Sylfaen" w:eastAsia="Times New Roman" w:hAnsi="Sylfaen" w:cs="Times New Roman"/>
      <w:sz w:val="24"/>
      <w:szCs w:val="24"/>
      <w:lang w:val="x-none" w:eastAsia="x-none"/>
    </w:rPr>
  </w:style>
  <w:style w:type="paragraph" w:customStyle="1" w:styleId="Default">
    <w:name w:val="Default"/>
    <w:rsid w:val="00686059"/>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Tekstpodstawowy21">
    <w:name w:val="Tekst podstawowy 21"/>
    <w:basedOn w:val="Normalny"/>
    <w:rsid w:val="00686059"/>
    <w:pPr>
      <w:suppressAutoHyphens/>
      <w:jc w:val="both"/>
    </w:pPr>
    <w:rPr>
      <w:rFonts w:ascii="Times New Roman" w:hAnsi="Times New Roman"/>
      <w:lang w:eastAsia="ar-SA"/>
    </w:rPr>
  </w:style>
  <w:style w:type="paragraph" w:styleId="Tekstprzypisudolnego">
    <w:name w:val="footnote text"/>
    <w:basedOn w:val="Normalny"/>
    <w:link w:val="TekstprzypisudolnegoZnak"/>
    <w:uiPriority w:val="99"/>
    <w:semiHidden/>
    <w:unhideWhenUsed/>
    <w:rsid w:val="00DE6AB8"/>
    <w:rPr>
      <w:sz w:val="20"/>
      <w:szCs w:val="20"/>
    </w:rPr>
  </w:style>
  <w:style w:type="character" w:customStyle="1" w:styleId="TekstprzypisudolnegoZnak">
    <w:name w:val="Tekst przypisu dolnego Znak"/>
    <w:basedOn w:val="Domylnaczcionkaakapitu"/>
    <w:link w:val="Tekstprzypisudolnego"/>
    <w:uiPriority w:val="99"/>
    <w:semiHidden/>
    <w:rsid w:val="00DE6AB8"/>
    <w:rPr>
      <w:rFonts w:ascii="Sylfaen" w:eastAsia="Times New Roman" w:hAnsi="Sylfaen" w:cs="Times New Roman"/>
      <w:sz w:val="20"/>
      <w:szCs w:val="20"/>
      <w:lang w:eastAsia="pl-PL"/>
    </w:rPr>
  </w:style>
  <w:style w:type="paragraph" w:styleId="Tekstpodstawowy">
    <w:name w:val="Body Text"/>
    <w:basedOn w:val="Normalny"/>
    <w:link w:val="TekstpodstawowyZnak"/>
    <w:semiHidden/>
    <w:unhideWhenUsed/>
    <w:rsid w:val="00DE6AB8"/>
    <w:pPr>
      <w:spacing w:after="120"/>
    </w:pPr>
  </w:style>
  <w:style w:type="character" w:customStyle="1" w:styleId="TekstpodstawowyZnak">
    <w:name w:val="Tekst podstawowy Znak"/>
    <w:basedOn w:val="Domylnaczcionkaakapitu"/>
    <w:link w:val="Tekstpodstawowy"/>
    <w:semiHidden/>
    <w:rsid w:val="00DE6AB8"/>
    <w:rPr>
      <w:rFonts w:ascii="Sylfaen" w:eastAsia="Times New Roman" w:hAnsi="Sylfaen" w:cs="Times New Roman"/>
      <w:sz w:val="24"/>
      <w:szCs w:val="24"/>
      <w:lang w:eastAsia="pl-PL"/>
    </w:rPr>
  </w:style>
  <w:style w:type="paragraph" w:customStyle="1" w:styleId="1">
    <w:name w:val="1."/>
    <w:basedOn w:val="Normalny"/>
    <w:qFormat/>
    <w:rsid w:val="00DE6AB8"/>
    <w:pPr>
      <w:suppressAutoHyphens/>
      <w:snapToGrid w:val="0"/>
      <w:spacing w:line="258" w:lineRule="atLeast"/>
      <w:ind w:left="227" w:hanging="227"/>
      <w:jc w:val="both"/>
    </w:pPr>
    <w:rPr>
      <w:rFonts w:ascii="FrankfurtGothic" w:hAnsi="FrankfurtGothic" w:cs="FrankfurtGothic"/>
      <w:color w:val="000000"/>
      <w:kern w:val="2"/>
      <w:sz w:val="19"/>
      <w:szCs w:val="20"/>
      <w:lang w:eastAsia="ar-SA"/>
    </w:rPr>
  </w:style>
  <w:style w:type="paragraph" w:styleId="Tekstdymka">
    <w:name w:val="Balloon Text"/>
    <w:basedOn w:val="Normalny"/>
    <w:link w:val="TekstdymkaZnak"/>
    <w:uiPriority w:val="99"/>
    <w:semiHidden/>
    <w:unhideWhenUsed/>
    <w:rsid w:val="001E31D5"/>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31D5"/>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row.gmin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strow.gmina.pl" TargetMode="External"/><Relationship Id="rId4" Type="http://schemas.openxmlformats.org/officeDocument/2006/relationships/settings" Target="settings.xml"/><Relationship Id="rId9" Type="http://schemas.openxmlformats.org/officeDocument/2006/relationships/hyperlink" Target="mailto:info@ostrow.gmin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A0443-8E93-4290-932F-C24F5CD6E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6811</Words>
  <Characters>40872</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a_sikora</dc:creator>
  <cp:keywords/>
  <dc:description/>
  <cp:lastModifiedBy>a_sikora</cp:lastModifiedBy>
  <cp:revision>58</cp:revision>
  <cp:lastPrinted>2019-07-15T07:24:00Z</cp:lastPrinted>
  <dcterms:created xsi:type="dcterms:W3CDTF">2019-06-11T07:28:00Z</dcterms:created>
  <dcterms:modified xsi:type="dcterms:W3CDTF">2019-07-15T08:41:00Z</dcterms:modified>
</cp:coreProperties>
</file>